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5E" w:rsidRPr="00BF3AC7" w:rsidRDefault="00F1475E" w:rsidP="00F1475E">
      <w:pPr>
        <w:spacing w:line="360" w:lineRule="auto"/>
        <w:jc w:val="both"/>
        <w:rPr>
          <w:rFonts w:ascii="Arial Narrow" w:hAnsi="Arial Narrow" w:cs="Arial"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  <w:bCs/>
        </w:rPr>
      </w:pPr>
      <w:r w:rsidRPr="00DC1C0C">
        <w:rPr>
          <w:rFonts w:ascii="Century Gothic" w:hAnsi="Century Gothic" w:cs="Arial"/>
          <w:b/>
          <w:bCs/>
        </w:rPr>
        <w:t>PROJETO D</w:t>
      </w:r>
      <w:r>
        <w:rPr>
          <w:rFonts w:ascii="Century Gothic" w:hAnsi="Century Gothic" w:cs="Arial"/>
          <w:b/>
          <w:bCs/>
        </w:rPr>
        <w:t xml:space="preserve">E INSTALAÇÕES </w:t>
      </w:r>
      <w:r w:rsidR="005974AF">
        <w:rPr>
          <w:rFonts w:ascii="Century Gothic" w:hAnsi="Century Gothic" w:cs="Arial"/>
          <w:b/>
          <w:bCs/>
        </w:rPr>
        <w:t>SANITÁRIAS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:rsidR="005307A8" w:rsidRPr="00DC1C0C" w:rsidRDefault="005307A8" w:rsidP="005307A8">
      <w:pPr>
        <w:ind w:left="5387" w:right="54"/>
        <w:jc w:val="both"/>
        <w:rPr>
          <w:rFonts w:ascii="Century Gothic" w:hAnsi="Century Gothic" w:cs="Arial"/>
          <w:b/>
        </w:rPr>
      </w:pPr>
      <w:r w:rsidRPr="00E948F1">
        <w:rPr>
          <w:rFonts w:ascii="Century Gothic" w:hAnsi="Century Gothic" w:cs="Arial"/>
        </w:rPr>
        <w:t>Projeto</w:t>
      </w:r>
      <w:r w:rsidR="00E948F1" w:rsidRPr="00E948F1">
        <w:rPr>
          <w:rFonts w:ascii="Century Gothic" w:hAnsi="Century Gothic" w:cs="Arial"/>
        </w:rPr>
        <w:t xml:space="preserve"> de instalações Sanitárias para a reforma da Escola Municipal de Ensino Básico Professora Maria Joana da Silva Almeida</w:t>
      </w:r>
      <w:r w:rsidRPr="00E948F1">
        <w:rPr>
          <w:rFonts w:ascii="Century Gothic" w:hAnsi="Century Gothic" w:cs="Arial"/>
        </w:rPr>
        <w:t>,</w:t>
      </w:r>
      <w:r w:rsidR="00E948F1" w:rsidRPr="00E948F1">
        <w:rPr>
          <w:rFonts w:ascii="Century Gothic" w:hAnsi="Century Gothic" w:cs="Arial"/>
        </w:rPr>
        <w:t xml:space="preserve"> localizada na Rua B, </w:t>
      </w:r>
      <w:proofErr w:type="spellStart"/>
      <w:r w:rsidR="00E948F1" w:rsidRPr="00E948F1">
        <w:rPr>
          <w:rFonts w:ascii="Century Gothic" w:hAnsi="Century Gothic" w:cs="Arial"/>
        </w:rPr>
        <w:t>Unipark</w:t>
      </w:r>
      <w:proofErr w:type="spellEnd"/>
      <w:r w:rsidR="00E948F1" w:rsidRPr="00E948F1">
        <w:rPr>
          <w:rFonts w:ascii="Century Gothic" w:hAnsi="Century Gothic" w:cs="Arial"/>
        </w:rPr>
        <w:t xml:space="preserve"> – Cristo Rei, S/N, CEP: 78.120-830 no</w:t>
      </w:r>
      <w:r w:rsidRPr="00E948F1">
        <w:rPr>
          <w:rFonts w:ascii="Century Gothic" w:hAnsi="Century Gothic" w:cs="Arial"/>
        </w:rPr>
        <w:t xml:space="preserve"> Município de Várzea Grande-MT</w:t>
      </w:r>
      <w:r w:rsidRPr="00E948F1">
        <w:rPr>
          <w:rFonts w:ascii="Century Gothic" w:hAnsi="Century Gothic" w:cs="Arial"/>
          <w:b/>
        </w:rPr>
        <w:t>.</w:t>
      </w: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:rsidR="00DA539F" w:rsidRDefault="00F1475E" w:rsidP="00F1475E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8510DB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054FED">
      <w:pPr>
        <w:spacing w:line="360" w:lineRule="auto"/>
        <w:rPr>
          <w:rFonts w:ascii="Century Gothic" w:hAnsi="Century Gothic" w:cs="Arial"/>
        </w:rPr>
      </w:pPr>
    </w:p>
    <w:p w:rsidR="00CC0961" w:rsidRDefault="00F1475E" w:rsidP="00064911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:rsidR="00F1475E" w:rsidRPr="00645386" w:rsidRDefault="00CB787C" w:rsidP="00F1475E">
      <w:pPr>
        <w:spacing w:after="240" w:line="360" w:lineRule="auto"/>
        <w:jc w:val="both"/>
        <w:outlineLvl w:val="2"/>
        <w:rPr>
          <w:rFonts w:ascii="Century Gothic" w:hAnsi="Century Gothic" w:cs="Arial"/>
        </w:rPr>
      </w:pPr>
      <w:hyperlink r:id="rId8" w:tgtFrame="_blank" w:history="1">
        <w:r w:rsidR="00F1475E">
          <w:rPr>
            <w:rFonts w:ascii="Century Gothic" w:hAnsi="Century Gothic" w:cs="Arial"/>
            <w:b/>
            <w:bCs/>
          </w:rPr>
          <w:t>INTRODUÇÃO</w:t>
        </w:r>
      </w:hyperlink>
    </w:p>
    <w:p w:rsidR="00F1475E" w:rsidRDefault="00F1475E" w:rsidP="00F1475E">
      <w:pPr>
        <w:spacing w:after="360" w:line="360" w:lineRule="auto"/>
        <w:ind w:firstLine="360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</w:rPr>
        <w:t>O</w:t>
      </w:r>
      <w:r>
        <w:rPr>
          <w:rFonts w:ascii="Century Gothic" w:hAnsi="Century Gothic" w:cs="Arial"/>
        </w:rPr>
        <w:t xml:space="preserve"> presente </w:t>
      </w:r>
      <w:hyperlink r:id="rId9" w:tgtFrame="_blank" w:history="1">
        <w:r w:rsidRPr="00645386">
          <w:rPr>
            <w:rFonts w:ascii="Century Gothic" w:hAnsi="Century Gothic" w:cs="Arial"/>
            <w:u w:val="single"/>
          </w:rPr>
          <w:t>memorial descritivo de obra</w:t>
        </w:r>
      </w:hyperlink>
      <w:r w:rsidRPr="00645386">
        <w:rPr>
          <w:rFonts w:ascii="Century Gothic" w:hAnsi="Century Gothic" w:cs="Arial"/>
        </w:rPr>
        <w:t xml:space="preserve"> fornece detalhes e instruções sobre os tipos de materiais a serem usados </w:t>
      </w:r>
      <w:r w:rsidRPr="00645386">
        <w:rPr>
          <w:rFonts w:ascii="Arial" w:hAnsi="Arial" w:cs="Arial"/>
        </w:rPr>
        <w:t>​​</w:t>
      </w:r>
      <w:r w:rsidRPr="00645386">
        <w:rPr>
          <w:rFonts w:ascii="Century Gothic" w:hAnsi="Century Gothic" w:cs="Arial"/>
        </w:rPr>
        <w:t>e os m</w:t>
      </w:r>
      <w:r w:rsidRPr="00645386">
        <w:rPr>
          <w:rFonts w:ascii="Century Gothic" w:hAnsi="Century Gothic" w:cs="Century Gothic"/>
        </w:rPr>
        <w:t>é</w:t>
      </w:r>
      <w:r w:rsidRPr="00645386">
        <w:rPr>
          <w:rFonts w:ascii="Century Gothic" w:hAnsi="Century Gothic" w:cs="Arial"/>
        </w:rPr>
        <w:t>todos de instalação desejados. No entanto, esse tipo de especificação pode ser dividido em três subcategorias:</w:t>
      </w:r>
    </w:p>
    <w:p w:rsidR="00F1475E" w:rsidRDefault="00F1475E" w:rsidP="00F1475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  <w:b/>
          <w:bCs/>
        </w:rPr>
        <w:t>Disposições gerais:</w:t>
      </w:r>
      <w:r w:rsidRPr="00645386">
        <w:rPr>
          <w:rFonts w:ascii="Century Gothic" w:hAnsi="Century Gothic" w:cs="Arial"/>
        </w:rPr>
        <w:t> Essas disposições farão referência aos códigos e padrões de construção nacionais ou estaduais que devem ser cumpridos;</w:t>
      </w:r>
    </w:p>
    <w:p w:rsidR="00F1475E" w:rsidRPr="00FB6716" w:rsidRDefault="00F1475E" w:rsidP="00F1475E">
      <w:p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</w:p>
    <w:p w:rsidR="00F1475E" w:rsidRDefault="00F1475E" w:rsidP="00F1475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  <w:b/>
          <w:bCs/>
        </w:rPr>
        <w:t>Produtos necessários:</w:t>
      </w:r>
      <w:r w:rsidRPr="00645386">
        <w:rPr>
          <w:rFonts w:ascii="Century Gothic" w:hAnsi="Century Gothic" w:cs="Arial"/>
        </w:rPr>
        <w:t> Lista os tipos de produtos e materiais necessários, com base nos requisitos de desempenho e estruturais;</w:t>
      </w: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DA539F" w:rsidRDefault="00DA539F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CC0961" w:rsidRDefault="00CC0961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Pr="00CB787C" w:rsidRDefault="00F1475E" w:rsidP="00CB787C">
      <w:pPr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  <w:bCs/>
        </w:rPr>
      </w:pPr>
      <w:r w:rsidRPr="00385CFC">
        <w:rPr>
          <w:rFonts w:ascii="Century Gothic" w:hAnsi="Century Gothic" w:cs="Arial"/>
          <w:b/>
          <w:bCs/>
        </w:rPr>
        <w:lastRenderedPageBreak/>
        <w:t xml:space="preserve">1.0 </w:t>
      </w:r>
      <w:hyperlink r:id="rId10" w:tgtFrame="_blank" w:history="1">
        <w:r>
          <w:rPr>
            <w:rFonts w:ascii="Century Gothic" w:hAnsi="Century Gothic" w:cs="Arial"/>
            <w:b/>
            <w:bCs/>
          </w:rPr>
          <w:t>DISPOSIÇÕES</w:t>
        </w:r>
      </w:hyperlink>
      <w:r>
        <w:rPr>
          <w:rFonts w:ascii="Century Gothic" w:hAnsi="Century Gothic" w:cs="Arial"/>
          <w:b/>
          <w:bCs/>
        </w:rPr>
        <w:t xml:space="preserve"> GERAIS </w:t>
      </w:r>
    </w:p>
    <w:p w:rsidR="00F1475E" w:rsidRDefault="00F1475E" w:rsidP="00F1475E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B465F6">
        <w:rPr>
          <w:rFonts w:ascii="Century Gothic" w:hAnsi="Century Gothic" w:cs="Arial"/>
        </w:rPr>
        <w:t xml:space="preserve">Para a execução dos serviços a serem executadas nesta obra teremos como </w:t>
      </w:r>
      <w:r>
        <w:rPr>
          <w:rFonts w:ascii="Century Gothic" w:hAnsi="Century Gothic" w:cs="Arial"/>
        </w:rPr>
        <w:t xml:space="preserve">embasamento </w:t>
      </w:r>
      <w:r w:rsidRPr="00B465F6">
        <w:rPr>
          <w:rFonts w:ascii="Century Gothic" w:hAnsi="Century Gothic" w:cs="Arial"/>
        </w:rPr>
        <w:t xml:space="preserve">a NBR </w:t>
      </w:r>
      <w:r w:rsidR="00BC5EE6">
        <w:rPr>
          <w:rFonts w:ascii="Century Gothic" w:hAnsi="Century Gothic" w:cs="Arial"/>
        </w:rPr>
        <w:t>8160</w:t>
      </w:r>
      <w:r>
        <w:rPr>
          <w:rFonts w:ascii="Century Gothic" w:hAnsi="Century Gothic" w:cs="Arial"/>
        </w:rPr>
        <w:t>:199</w:t>
      </w:r>
      <w:r w:rsidR="00BC5EE6">
        <w:rPr>
          <w:rFonts w:ascii="Century Gothic" w:hAnsi="Century Gothic" w:cs="Arial"/>
        </w:rPr>
        <w:t>9</w:t>
      </w:r>
      <w:r>
        <w:rPr>
          <w:rFonts w:ascii="Century Gothic" w:hAnsi="Century Gothic" w:cs="Arial"/>
        </w:rPr>
        <w:t>, que normatiza as seguintes recomendações [</w:t>
      </w:r>
      <w:r w:rsidR="00144B24">
        <w:rPr>
          <w:rFonts w:ascii="Century Gothic" w:hAnsi="Century Gothic" w:cs="Arial"/>
        </w:rPr>
        <w:t>Anexo E</w:t>
      </w:r>
      <w:r>
        <w:rPr>
          <w:rFonts w:ascii="Century Gothic" w:hAnsi="Century Gothic" w:cs="Arial"/>
        </w:rPr>
        <w:t>]:</w:t>
      </w:r>
    </w:p>
    <w:p w:rsid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>Todas as tubulações, componentes e materiais empregados nas instalações devem atender às disposições contidas nas normas brasileiras relativas ao manuseio dos mesmos. Além das normas, e no caso de não existir norma específica, devem ser observadas as instruções dos fabricantes, no tocante ao manuseio (carregamento, transporte e armazenamento), dos produtos por eles fabricados.</w:t>
      </w:r>
    </w:p>
    <w:p w:rsidR="00F1475E" w:rsidRPr="009B11A6" w:rsidRDefault="004661CB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Junta nas tubulações</w:t>
      </w:r>
    </w:p>
    <w:p w:rsidR="004661CB" w:rsidRP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>Todas as juntas executadas nas tubulações, e entre as tubulações e os aparelhos sanitários devem ser estanques ao ar e à água devendo assim permanecer durante a vida útil. As instruções dos fabricantes devem ser sempre observadas de forma a se obter uma junta eficaz. Nenhum material utilizado na execução de juntas deve adentrar nas tubulações de forma a diminuir a seção de passagem destas tubulações. As juntas e as tubulações devem estar de tal forma arranjadas que permitam acomodar os movimentos decorrentes de efeitos de dilatação térmica, tanto da estrutura do prédio como do próprio material da instalação. É vedada a confecção de juntas que deformem ou venham a deformar fisicamente os tubos ou aparelhos sanitários, na região de junção entre as partes, como por exemplo, fazer bolsa alargando o diâmetro do tubo por meio de aquecimento.</w:t>
      </w:r>
    </w:p>
    <w:p w:rsidR="00F1475E" w:rsidRPr="009B11A6" w:rsidRDefault="00F1475E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 w:rsidRPr="009B11A6">
        <w:rPr>
          <w:rFonts w:ascii="Century Gothic" w:hAnsi="Century Gothic" w:cs="Arial"/>
          <w:b/>
        </w:rPr>
        <w:t xml:space="preserve">Assentamento de tubulações em valas </w:t>
      </w:r>
    </w:p>
    <w:p w:rsidR="00BC5EE6" w:rsidRP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 xml:space="preserve">O fundo das valas deve ser cuidadosamente preparado de forma a criar uma superfície firme para suporte das tubulações. Pontas de rocha ou outros materiais perfurantes, lama, etc. devem ser removidas e substituídas por material de enchimento. A largura da vala deve ser tal que permita a execução das atividades de montagem das tubulações, seu assento e rejuntamento. Durante o </w:t>
      </w:r>
      <w:proofErr w:type="spellStart"/>
      <w:r w:rsidRPr="004661CB">
        <w:rPr>
          <w:rFonts w:ascii="Century Gothic" w:hAnsi="Century Gothic" w:cs="Arial"/>
        </w:rPr>
        <w:t>reaterro</w:t>
      </w:r>
      <w:proofErr w:type="spellEnd"/>
      <w:r w:rsidRPr="004661CB">
        <w:rPr>
          <w:rFonts w:ascii="Century Gothic" w:hAnsi="Century Gothic" w:cs="Arial"/>
        </w:rPr>
        <w:t xml:space="preserve"> das valas, a tubulação deve estar cercada de material adequado, compactado de forma a resistir a movimentos ocasionados durante o </w:t>
      </w:r>
      <w:proofErr w:type="spellStart"/>
      <w:r w:rsidRPr="004661CB">
        <w:rPr>
          <w:rFonts w:ascii="Century Gothic" w:hAnsi="Century Gothic" w:cs="Arial"/>
        </w:rPr>
        <w:t>reaterro</w:t>
      </w:r>
      <w:proofErr w:type="spellEnd"/>
      <w:r w:rsidRPr="004661CB">
        <w:rPr>
          <w:rFonts w:ascii="Century Gothic" w:hAnsi="Century Gothic" w:cs="Arial"/>
        </w:rPr>
        <w:t xml:space="preserve">. Exceto quando os </w:t>
      </w:r>
      <w:r w:rsidRPr="004661CB">
        <w:rPr>
          <w:rFonts w:ascii="Century Gothic" w:hAnsi="Century Gothic" w:cs="Arial"/>
        </w:rPr>
        <w:lastRenderedPageBreak/>
        <w:t xml:space="preserve">métodos de rejuntamento e compactação </w:t>
      </w:r>
      <w:r w:rsidR="00CB5143" w:rsidRPr="004661CB">
        <w:rPr>
          <w:rFonts w:ascii="Century Gothic" w:hAnsi="Century Gothic" w:cs="Arial"/>
        </w:rPr>
        <w:t>se mostrarem</w:t>
      </w:r>
      <w:r w:rsidRPr="004661CB">
        <w:rPr>
          <w:rFonts w:ascii="Century Gothic" w:hAnsi="Century Gothic" w:cs="Arial"/>
        </w:rPr>
        <w:t xml:space="preserve"> insuficientes para prevenir movimentos longitudinais, devem ser projetadas ancoragens de forma a resistir às possíveis solicitações do solo, tráfego externo, entre outras.</w:t>
      </w:r>
    </w:p>
    <w:p w:rsidR="00F1475E" w:rsidRPr="009F5C95" w:rsidRDefault="009F5C95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 w:rsidRPr="009F5C95">
        <w:rPr>
          <w:rFonts w:ascii="Century Gothic" w:hAnsi="Century Gothic" w:cs="Arial"/>
          <w:b/>
        </w:rPr>
        <w:t>Proteção durante a obra</w:t>
      </w:r>
    </w:p>
    <w:p w:rsidR="00994CEF" w:rsidRPr="009F5C95" w:rsidRDefault="009F5C95" w:rsidP="009F5C95">
      <w:pPr>
        <w:pStyle w:val="Ttulo2"/>
        <w:spacing w:line="360" w:lineRule="auto"/>
        <w:ind w:firstLine="708"/>
        <w:jc w:val="both"/>
        <w:rPr>
          <w:rFonts w:ascii="Century Gothic" w:hAnsi="Century Gothic" w:cs="Arial"/>
          <w:sz w:val="22"/>
          <w:szCs w:val="22"/>
        </w:rPr>
      </w:pPr>
      <w:r w:rsidRPr="009F5C95">
        <w:rPr>
          <w:rFonts w:ascii="Century Gothic" w:hAnsi="Century Gothic" w:cs="Arial"/>
          <w:sz w:val="22"/>
          <w:szCs w:val="22"/>
        </w:rPr>
        <w:t>Todo cuidado deve ser tomado para proteger as tubulações e aparelhos sanitários durante execução da obra e prevenir a entrada de materiais estranhos para o interior das mesmas. Quando o método de junção entre as tubulações for executado por meio de junta elástica (anel “O-</w:t>
      </w:r>
      <w:proofErr w:type="spellStart"/>
      <w:r w:rsidRPr="009F5C95">
        <w:rPr>
          <w:rFonts w:ascii="Century Gothic" w:hAnsi="Century Gothic" w:cs="Arial"/>
          <w:sz w:val="22"/>
          <w:szCs w:val="22"/>
        </w:rPr>
        <w:t>ring</w:t>
      </w:r>
      <w:proofErr w:type="spellEnd"/>
      <w:r w:rsidRPr="009F5C95">
        <w:rPr>
          <w:rFonts w:ascii="Century Gothic" w:hAnsi="Century Gothic" w:cs="Arial"/>
          <w:sz w:val="22"/>
          <w:szCs w:val="22"/>
        </w:rPr>
        <w:t>”) deve-se fixar a tubulação de forma a prevenir a ocorrência de deflexão nas juntas. É recomendável o não carregamento nas tubulações de qualquer carga externa, temporária ou permanente, durante ou após a execução da obra. Todas as tampas dos acessos para inspeção e limpeza devem estar colocadas e fixadas nos respectivos dispositivos de inspeção. Todas as aberturas devem ser devidamente protegidas por peças ou meios adequados e assim permanecerem durante toda a execução da obra.</w:t>
      </w:r>
    </w:p>
    <w:p w:rsidR="00994CEF" w:rsidRDefault="00994CEF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90501" w:rsidRDefault="00F90501" w:rsidP="00994CEF"/>
    <w:p w:rsidR="00F1475E" w:rsidRDefault="00F1475E" w:rsidP="00994CEF"/>
    <w:p w:rsidR="00F1475E" w:rsidRDefault="00F1475E" w:rsidP="00994CEF"/>
    <w:p w:rsidR="00F1475E" w:rsidRDefault="00F1475E" w:rsidP="00994CEF"/>
    <w:p w:rsidR="00CC0961" w:rsidRDefault="00CC0961" w:rsidP="00994CEF"/>
    <w:p w:rsidR="00F1475E" w:rsidRDefault="00F1475E" w:rsidP="00994CEF"/>
    <w:p w:rsidR="00F1475E" w:rsidRDefault="00F1475E" w:rsidP="00994CEF"/>
    <w:p w:rsidR="00CB787C" w:rsidRDefault="00CB787C" w:rsidP="00994CEF"/>
    <w:p w:rsidR="00F90501" w:rsidRDefault="00F90501" w:rsidP="00F90501">
      <w:pPr>
        <w:spacing w:after="240" w:line="360" w:lineRule="auto"/>
        <w:jc w:val="both"/>
        <w:outlineLvl w:val="2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lastRenderedPageBreak/>
        <w:t>2</w:t>
      </w:r>
      <w:r w:rsidRPr="00385CFC">
        <w:rPr>
          <w:rFonts w:ascii="Century Gothic" w:hAnsi="Century Gothic" w:cs="Arial"/>
          <w:b/>
          <w:bCs/>
        </w:rPr>
        <w:t xml:space="preserve">.0 </w:t>
      </w:r>
      <w:r>
        <w:rPr>
          <w:rFonts w:ascii="Century Gothic" w:hAnsi="Century Gothic" w:cs="Arial"/>
          <w:b/>
          <w:bCs/>
        </w:rPr>
        <w:t xml:space="preserve">PRODUTOS NECESSÁRIOS </w:t>
      </w: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994CEF" w:rsidRPr="00E42C69" w:rsidTr="00ED054F">
        <w:tc>
          <w:tcPr>
            <w:tcW w:w="7653" w:type="dxa"/>
            <w:shd w:val="clear" w:color="auto" w:fill="276F47"/>
          </w:tcPr>
          <w:p w:rsidR="00994CEF" w:rsidRPr="00EB5324" w:rsidRDefault="005C33CB" w:rsidP="005C33CB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Esgoto</w:t>
            </w:r>
            <w:r w:rsidR="00994CEF" w:rsidRPr="00EB5324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-</w:t>
            </w:r>
            <w:r w:rsidR="00994CEF" w:rsidRPr="00EB5324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Caixas de Passagem</w:t>
            </w:r>
          </w:p>
        </w:tc>
        <w:tc>
          <w:tcPr>
            <w:tcW w:w="1419" w:type="dxa"/>
            <w:shd w:val="clear" w:color="auto" w:fill="276F47"/>
          </w:tcPr>
          <w:p w:rsidR="00994CEF" w:rsidRPr="00EB5324" w:rsidRDefault="00002340" w:rsidP="0027371A">
            <w:pPr>
              <w:autoSpaceDE w:val="0"/>
              <w:autoSpaceDN w:val="0"/>
              <w:adjustRightInd w:val="0"/>
              <w:ind w:right="30"/>
              <w:jc w:val="right"/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</w:pPr>
            <w:r w:rsidRPr="00EB5324"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  <w:t>Quantidade</w:t>
            </w:r>
          </w:p>
        </w:tc>
      </w:tr>
      <w:tr w:rsidR="00994CEF" w:rsidRPr="00A056A2" w:rsidTr="00ED054F">
        <w:tc>
          <w:tcPr>
            <w:tcW w:w="7653" w:type="dxa"/>
            <w:shd w:val="clear" w:color="auto" w:fill="92D050"/>
          </w:tcPr>
          <w:p w:rsidR="00A056A2" w:rsidRPr="00AE4AE2" w:rsidRDefault="005C33CB" w:rsidP="00A056A2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5C33CB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Caixa de inspeção de esgoto sifonada</w:t>
            </w:r>
            <w:r w:rsidR="00BC5EE6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 (CES)</w:t>
            </w:r>
          </w:p>
        </w:tc>
        <w:tc>
          <w:tcPr>
            <w:tcW w:w="1419" w:type="dxa"/>
            <w:shd w:val="clear" w:color="auto" w:fill="92D050"/>
          </w:tcPr>
          <w:p w:rsidR="00994CEF" w:rsidRPr="00A056A2" w:rsidRDefault="00994CEF" w:rsidP="0027371A">
            <w:pPr>
              <w:autoSpaceDE w:val="0"/>
              <w:autoSpaceDN w:val="0"/>
              <w:adjustRightInd w:val="0"/>
              <w:ind w:right="30"/>
              <w:jc w:val="right"/>
              <w:rPr>
                <w:rFonts w:ascii="Century Gothic" w:hAnsi="Century Gothic"/>
                <w:b/>
                <w:bCs/>
                <w:color w:val="385623" w:themeColor="accent6" w:themeShade="80"/>
                <w:sz w:val="20"/>
                <w:szCs w:val="18"/>
              </w:rPr>
            </w:pPr>
          </w:p>
        </w:tc>
      </w:tr>
      <w:tr w:rsidR="00994CEF" w:rsidRPr="00064911" w:rsidTr="00ED054F">
        <w:tc>
          <w:tcPr>
            <w:tcW w:w="7653" w:type="dxa"/>
          </w:tcPr>
          <w:p w:rsidR="00C5221D" w:rsidRPr="00064911" w:rsidRDefault="00994CEF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C82203" w:rsidRPr="00064911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>
                  <wp:extent cx="2584450" cy="191643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191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CD4" w:rsidRPr="00064911" w:rsidRDefault="00483CD4" w:rsidP="00483CD4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/>
                <w:bCs/>
                <w:sz w:val="18"/>
                <w:szCs w:val="18"/>
              </w:rPr>
              <w:t>Especificações de Dimensões: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A73101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60 cm </w:t>
            </w:r>
            <w:proofErr w:type="gramStart"/>
            <w:r w:rsidR="00A73101" w:rsidRPr="00064911">
              <w:rPr>
                <w:rFonts w:ascii="Century Gothic" w:hAnsi="Century Gothic"/>
                <w:bCs/>
                <w:sz w:val="18"/>
                <w:szCs w:val="18"/>
              </w:rPr>
              <w:t>x</w:t>
            </w:r>
            <w:proofErr w:type="gramEnd"/>
            <w:r w:rsidR="00A73101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60 cm x 50</w:t>
            </w:r>
            <w:r w:rsidR="005C33CB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cm</w:t>
            </w:r>
          </w:p>
          <w:p w:rsidR="00483CD4" w:rsidRPr="00064911" w:rsidRDefault="00483CD4" w:rsidP="00483CD4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483CD4" w:rsidRPr="00064911" w:rsidRDefault="00483CD4" w:rsidP="00483CD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C33CB" w:rsidRPr="00064911">
              <w:rPr>
                <w:rFonts w:ascii="Century Gothic" w:hAnsi="Century Gothic" w:cs="Arial"/>
                <w:sz w:val="18"/>
                <w:szCs w:val="18"/>
              </w:rPr>
              <w:t xml:space="preserve">Após </w:t>
            </w:r>
            <w:r w:rsidR="00163AA6" w:rsidRPr="00064911">
              <w:rPr>
                <w:rFonts w:ascii="Century Gothic" w:hAnsi="Century Gothic" w:cs="Arial"/>
                <w:sz w:val="18"/>
                <w:szCs w:val="18"/>
              </w:rPr>
              <w:t xml:space="preserve">a </w:t>
            </w:r>
            <w:r w:rsidR="005C33CB" w:rsidRPr="00064911">
              <w:rPr>
                <w:rFonts w:ascii="Century Gothic" w:hAnsi="Century Gothic" w:cs="Arial"/>
                <w:sz w:val="18"/>
                <w:szCs w:val="18"/>
              </w:rPr>
              <w:t>execução da escavação e, caso seja necessário, da contenção da cava, preparar o fundo com lastro de brita; - Sobre o lastro de brita, assentar os tijolos com argamassa aplicada com colher, atentando-se para o posicionamento dos tubos de entrada e de saída; - Concluída a alvenaria da caixa, revestir as paredes internamente com chapisco e reboco e externamente somente com chapisco; - Por fim, colocar a tampa pré-moldada sobre a caixa</w:t>
            </w:r>
          </w:p>
          <w:p w:rsidR="00425C39" w:rsidRPr="00064911" w:rsidRDefault="00425C39" w:rsidP="00483CD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AE4AE2" w:rsidRPr="00064911" w:rsidRDefault="00457206" w:rsidP="00371846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/>
                <w:bCs/>
                <w:sz w:val="18"/>
                <w:szCs w:val="18"/>
              </w:rPr>
              <w:t>C</w:t>
            </w:r>
            <w:r w:rsidR="00483CD4" w:rsidRPr="00064911">
              <w:rPr>
                <w:rFonts w:ascii="Century Gothic" w:hAnsi="Century Gothic"/>
                <w:b/>
                <w:bCs/>
                <w:sz w:val="18"/>
                <w:szCs w:val="18"/>
              </w:rPr>
              <w:t>ódigo Ref.:</w:t>
            </w:r>
            <w:r w:rsidR="00483CD4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A73101" w:rsidRPr="00064911">
              <w:rPr>
                <w:rFonts w:ascii="Century Gothic" w:hAnsi="Century Gothic"/>
                <w:bCs/>
                <w:sz w:val="18"/>
                <w:szCs w:val="18"/>
              </w:rPr>
              <w:t>97897</w:t>
            </w:r>
          </w:p>
          <w:p w:rsidR="00AE4AE2" w:rsidRPr="00064911" w:rsidRDefault="00AE4AE2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BC5EE6" w:rsidRPr="00064911" w:rsidRDefault="00BC5EE6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994CEF" w:rsidRPr="00064911" w:rsidRDefault="00154292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</w:t>
            </w:r>
            <w:r w:rsidR="00BE6F48" w:rsidRPr="0006491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994CEF" w:rsidRPr="00064911">
              <w:rPr>
                <w:rFonts w:ascii="Century Gothic" w:hAnsi="Century Gothic"/>
                <w:sz w:val="18"/>
                <w:szCs w:val="18"/>
              </w:rPr>
              <w:t>pç</w:t>
            </w:r>
            <w:r w:rsidR="00A73101" w:rsidRPr="00064911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064911" w:rsidTr="00ED054F">
        <w:tc>
          <w:tcPr>
            <w:tcW w:w="7653" w:type="dxa"/>
            <w:shd w:val="clear" w:color="auto" w:fill="276F47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 w:rsidRPr="00064911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>Esgoto - PVC Acessórios</w:t>
            </w:r>
          </w:p>
        </w:tc>
        <w:tc>
          <w:tcPr>
            <w:tcW w:w="1419" w:type="dxa"/>
            <w:shd w:val="clear" w:color="auto" w:fill="276F47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</w:pPr>
          </w:p>
        </w:tc>
      </w:tr>
      <w:tr w:rsidR="00ED054F" w:rsidRPr="00064911" w:rsidTr="00ED054F">
        <w:tc>
          <w:tcPr>
            <w:tcW w:w="7653" w:type="dxa"/>
            <w:shd w:val="clear" w:color="auto" w:fill="92D050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20"/>
              </w:rPr>
            </w:pPr>
            <w:r w:rsidRPr="00064911">
              <w:rPr>
                <w:rFonts w:ascii="Century Gothic" w:hAnsi="Century Gothic"/>
                <w:bCs/>
                <w:color w:val="003300"/>
                <w:sz w:val="20"/>
                <w:szCs w:val="20"/>
              </w:rPr>
              <w:t>Ralo Sifonado</w:t>
            </w:r>
          </w:p>
        </w:tc>
        <w:tc>
          <w:tcPr>
            <w:tcW w:w="1419" w:type="dxa"/>
            <w:shd w:val="clear" w:color="auto" w:fill="92D050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003300"/>
                <w:sz w:val="24"/>
                <w:szCs w:val="24"/>
              </w:rPr>
            </w:pPr>
          </w:p>
        </w:tc>
      </w:tr>
      <w:tr w:rsidR="00ED054F" w:rsidRPr="00064911" w:rsidTr="00CB787C">
        <w:trPr>
          <w:trHeight w:val="80"/>
        </w:trPr>
        <w:tc>
          <w:tcPr>
            <w:tcW w:w="7653" w:type="dxa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</w:pPr>
            <w:r w:rsidRPr="00064911">
              <w:rPr>
                <w:noProof/>
              </w:rPr>
              <w:drawing>
                <wp:inline distT="0" distB="0" distL="0" distR="0" wp14:anchorId="01E28647" wp14:editId="6A460411">
                  <wp:extent cx="2647950" cy="1533331"/>
                  <wp:effectExtent l="0" t="0" r="0" b="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257" cy="1538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 </w:t>
            </w:r>
            <w:r w:rsidR="00154292"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  <w:t xml:space="preserve"> 100 </w:t>
            </w:r>
            <w:proofErr w:type="gramStart"/>
            <w:r w:rsidR="00154292"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  <w:t>x</w:t>
            </w:r>
            <w:proofErr w:type="gramEnd"/>
            <w:r w:rsidR="00154292"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  <w:t xml:space="preserve"> 40 mm</w:t>
            </w:r>
          </w:p>
          <w:p w:rsidR="00ED054F" w:rsidRPr="00064911" w:rsidRDefault="00ED054F" w:rsidP="00762408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  <w:p w:rsidR="00ED054F" w:rsidRPr="00064911" w:rsidRDefault="00ED054F" w:rsidP="00762408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 xml:space="preserve">Informações </w:t>
            </w: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762408" w:rsidRPr="00064911">
              <w:rPr>
                <w:rFonts w:ascii="Century Gothic" w:hAnsi="Century Gothic" w:cs="Arial"/>
                <w:sz w:val="18"/>
                <w:szCs w:val="18"/>
              </w:rPr>
              <w:t>F</w:t>
            </w:r>
            <w:r w:rsidR="00762408" w:rsidRPr="00064911">
              <w:rPr>
                <w:rFonts w:ascii="Century Gothic" w:hAnsi="Century Gothic"/>
                <w:bCs/>
                <w:sz w:val="18"/>
                <w:szCs w:val="18"/>
              </w:rPr>
              <w:t>abricado em PVC rígido branco com tampa de grelhas abertas fixas. Utilizado para a coleta de águas e efluentes de banheiros, cozinhas, áreas de serviços e outros ambientes. É sifonado por fazer as vezes de um sifão e, possui um fecho hídrico que é a retenção de uma pequena quantidade de água no fundo do ralo que impede a passagem de odores.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154292">
              <w:rPr>
                <w:rFonts w:ascii="Century Gothic" w:hAnsi="Century Gothic"/>
                <w:bCs/>
                <w:sz w:val="18"/>
                <w:szCs w:val="18"/>
              </w:rPr>
              <w:t>89709: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11745</w:t>
            </w:r>
          </w:p>
          <w:p w:rsidR="003D4359" w:rsidRPr="00064911" w:rsidRDefault="003D4359" w:rsidP="00CB787C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064911" w:rsidRDefault="00154292" w:rsidP="0076240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 </w:t>
            </w:r>
            <w:proofErr w:type="spellStart"/>
            <w:r w:rsidR="00ED054F" w:rsidRPr="00064911">
              <w:rPr>
                <w:rFonts w:ascii="Century Gothic" w:hAnsi="Century Gothic"/>
                <w:sz w:val="18"/>
                <w:szCs w:val="18"/>
              </w:rPr>
              <w:t>pç</w:t>
            </w:r>
            <w:r w:rsidR="005A0164" w:rsidRPr="00064911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064911" w:rsidTr="00ED054F">
        <w:tc>
          <w:tcPr>
            <w:tcW w:w="7653" w:type="dxa"/>
            <w:shd w:val="clear" w:color="auto" w:fill="276F47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 w:rsidRPr="00064911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lastRenderedPageBreak/>
              <w:t>Esgoto - PVC Esgoto</w:t>
            </w:r>
          </w:p>
        </w:tc>
        <w:tc>
          <w:tcPr>
            <w:tcW w:w="1419" w:type="dxa"/>
            <w:shd w:val="clear" w:color="auto" w:fill="276F47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ED054F" w:rsidRPr="00064911" w:rsidTr="00ED054F">
        <w:tc>
          <w:tcPr>
            <w:tcW w:w="7653" w:type="dxa"/>
            <w:shd w:val="clear" w:color="auto" w:fill="92D050"/>
          </w:tcPr>
          <w:p w:rsidR="00ED054F" w:rsidRPr="00064911" w:rsidRDefault="009718ED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20"/>
              </w:rPr>
            </w:pPr>
            <w:r w:rsidRPr="00064911">
              <w:rPr>
                <w:rFonts w:ascii="Century Gothic" w:hAnsi="Century Gothic"/>
                <w:bCs/>
                <w:color w:val="003300"/>
                <w:sz w:val="20"/>
                <w:szCs w:val="20"/>
              </w:rPr>
              <w:t>CURVA 90 CURTA</w:t>
            </w:r>
            <w:r w:rsidR="00543E7D">
              <w:rPr>
                <w:rFonts w:ascii="Century Gothic" w:hAnsi="Century Gothic"/>
                <w:bCs/>
                <w:color w:val="003300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shd w:val="clear" w:color="auto" w:fill="92D050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ED054F" w:rsidRPr="00064911" w:rsidTr="00ED054F">
        <w:tc>
          <w:tcPr>
            <w:tcW w:w="7653" w:type="dxa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 wp14:anchorId="0035B301" wp14:editId="2720E590">
                  <wp:extent cx="2377440" cy="1380744"/>
                  <wp:effectExtent l="0" t="0" r="381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781" cy="138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064911" w:rsidRDefault="00ED054F" w:rsidP="00543E7D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43E7D"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Conexão tipo curva curta, 90°, fabricada em PVC rígido, cor branca, para junção de tubos e direcionamento do sistema predial de esgoto, série normal.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A7310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proofErr w:type="gramStart"/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89728 ;</w:t>
            </w:r>
            <w:proofErr w:type="gramEnd"/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A73101" w:rsidRPr="00064911">
              <w:rPr>
                <w:rFonts w:ascii="Century Gothic" w:hAnsi="Century Gothic"/>
                <w:bCs/>
                <w:sz w:val="18"/>
                <w:szCs w:val="18"/>
              </w:rPr>
              <w:t>89803</w:t>
            </w:r>
          </w:p>
          <w:p w:rsidR="00543E7D" w:rsidRPr="00064911" w:rsidRDefault="00543E7D" w:rsidP="00A7310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</w:tcPr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064911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543E7D" w:rsidRDefault="00543E7D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 w:cs="Helvetica"/>
                <w:color w:val="043363"/>
                <w:sz w:val="18"/>
              </w:rPr>
            </w:pPr>
            <w:r w:rsidRPr="00543E7D">
              <w:rPr>
                <w:rFonts w:ascii="Century Gothic" w:hAnsi="Century Gothic" w:cs="Helvetica"/>
                <w:color w:val="043363"/>
                <w:sz w:val="18"/>
              </w:rPr>
              <w:t>40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543E7D" w:rsidRDefault="00543E7D" w:rsidP="00543E7D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11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  <w:tr w:rsidR="00543E7D" w:rsidRPr="00064911" w:rsidTr="00543E7D">
        <w:tc>
          <w:tcPr>
            <w:tcW w:w="7653" w:type="dxa"/>
            <w:tcBorders>
              <w:bottom w:val="single" w:sz="4" w:space="0" w:color="auto"/>
            </w:tcBorders>
          </w:tcPr>
          <w:p w:rsidR="00543E7D" w:rsidRPr="00543E7D" w:rsidRDefault="00543E7D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 w:cs="Helvetica"/>
                <w:color w:val="043363"/>
                <w:sz w:val="18"/>
              </w:rPr>
            </w:pPr>
            <w:r w:rsidRPr="00543E7D">
              <w:rPr>
                <w:rFonts w:ascii="Century Gothic" w:hAnsi="Century Gothic" w:cs="Helvetica"/>
                <w:color w:val="043363"/>
                <w:sz w:val="18"/>
              </w:rPr>
              <w:t>50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43E7D" w:rsidRPr="00543E7D" w:rsidRDefault="00543E7D" w:rsidP="00543E7D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8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  <w:tr w:rsidR="00543E7D" w:rsidRPr="00064911" w:rsidTr="00543E7D">
        <w:tc>
          <w:tcPr>
            <w:tcW w:w="7653" w:type="dxa"/>
            <w:tcBorders>
              <w:top w:val="single" w:sz="4" w:space="0" w:color="auto"/>
            </w:tcBorders>
          </w:tcPr>
          <w:p w:rsidR="00543E7D" w:rsidRPr="00064911" w:rsidRDefault="00543E7D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Helvetica" w:hAnsi="Helvetica" w:cs="Helvetica"/>
                <w:color w:val="04336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43E7D" w:rsidRPr="00064911" w:rsidRDefault="00543E7D" w:rsidP="00154292">
            <w:pPr>
              <w:autoSpaceDE w:val="0"/>
              <w:autoSpaceDN w:val="0"/>
              <w:adjustRightInd w:val="0"/>
              <w:ind w:right="30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064911" w:rsidTr="00543E7D">
        <w:trPr>
          <w:trHeight w:val="326"/>
        </w:trPr>
        <w:tc>
          <w:tcPr>
            <w:tcW w:w="9072" w:type="dxa"/>
            <w:gridSpan w:val="2"/>
            <w:shd w:val="clear" w:color="auto" w:fill="92D050"/>
            <w:vAlign w:val="center"/>
          </w:tcPr>
          <w:p w:rsidR="00ED054F" w:rsidRPr="00064911" w:rsidRDefault="009718ED" w:rsidP="00ED054F">
            <w:pPr>
              <w:autoSpaceDE w:val="0"/>
              <w:autoSpaceDN w:val="0"/>
              <w:adjustRightInd w:val="0"/>
              <w:ind w:right="30"/>
              <w:rPr>
                <w:rFonts w:ascii="Century Gothic" w:hAnsi="Century Gothic"/>
                <w:color w:val="003300"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JOELHO 45º</w:t>
            </w:r>
          </w:p>
        </w:tc>
      </w:tr>
      <w:tr w:rsidR="00ED054F" w:rsidRPr="00064911" w:rsidTr="00ED054F">
        <w:tc>
          <w:tcPr>
            <w:tcW w:w="7653" w:type="dxa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 wp14:anchorId="341381A2" wp14:editId="6B60EE2E">
                  <wp:extent cx="2767330" cy="1605915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330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Conexão do tipo JOELHO, fabricado em PVC na cor branca, série normal, junção soldável tipo BB (bolsa, bolsa), ângulo de 45 graus, diâmetro de 40mm,</w:t>
            </w:r>
            <w:r w:rsidR="00A73101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para esgoto secundário. Esse tipo de conexão serve para junção de tubos para a condução e direcionamento da água à 45 graus nas instalações de esgoto predial.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154292">
              <w:rPr>
                <w:rFonts w:ascii="Century Gothic" w:hAnsi="Century Gothic"/>
                <w:bCs/>
                <w:sz w:val="18"/>
                <w:szCs w:val="18"/>
              </w:rPr>
              <w:t>89726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; </w:t>
            </w:r>
            <w:r w:rsidR="00A73101" w:rsidRPr="00064911">
              <w:rPr>
                <w:rFonts w:ascii="Century Gothic" w:hAnsi="Century Gothic"/>
                <w:bCs/>
                <w:sz w:val="18"/>
                <w:szCs w:val="18"/>
              </w:rPr>
              <w:t>89732</w:t>
            </w:r>
            <w:r w:rsidR="00154292">
              <w:rPr>
                <w:rFonts w:ascii="Century Gothic" w:hAnsi="Century Gothic"/>
                <w:bCs/>
                <w:sz w:val="18"/>
                <w:szCs w:val="18"/>
              </w:rPr>
              <w:t>; 89746</w:t>
            </w:r>
          </w:p>
          <w:p w:rsidR="00ED054F" w:rsidRPr="00064911" w:rsidRDefault="00ED054F" w:rsidP="00CB787C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064911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40 mm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064911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</w:t>
            </w:r>
            <w:r w:rsidR="00ED054F" w:rsidRPr="0006491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064911">
              <w:rPr>
                <w:rFonts w:ascii="Century Gothic" w:hAnsi="Century Gothic"/>
                <w:sz w:val="18"/>
                <w:szCs w:val="18"/>
              </w:rPr>
              <w:t>pç</w:t>
            </w:r>
            <w:r w:rsidR="00A73101" w:rsidRPr="00064911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ED054F" w:rsidRPr="00064911" w:rsidTr="00ED054F"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064911" w:rsidRDefault="00A73101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5</w:t>
            </w:r>
            <w:r w:rsidR="00ED054F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0 mm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064911" w:rsidRDefault="00543E7D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</w:t>
            </w:r>
            <w:r w:rsidR="00ED054F" w:rsidRPr="0006491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ED054F" w:rsidRPr="00064911">
              <w:rPr>
                <w:rFonts w:ascii="Century Gothic" w:hAnsi="Century Gothic"/>
                <w:sz w:val="18"/>
                <w:szCs w:val="18"/>
              </w:rPr>
              <w:t>pç</w:t>
            </w:r>
            <w:r w:rsidR="00A73101" w:rsidRPr="00064911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154292" w:rsidRPr="00064911" w:rsidTr="00ED054F"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154292" w:rsidRPr="00064911" w:rsidRDefault="00154292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154292" w:rsidRPr="00064911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pç</w:t>
            </w:r>
            <w:proofErr w:type="spellEnd"/>
          </w:p>
        </w:tc>
      </w:tr>
      <w:tr w:rsidR="00ED054F" w:rsidRPr="00064911" w:rsidTr="00154292">
        <w:tc>
          <w:tcPr>
            <w:tcW w:w="7653" w:type="dxa"/>
            <w:tcBorders>
              <w:top w:val="single" w:sz="4" w:space="0" w:color="auto"/>
            </w:tcBorders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154292" w:rsidRPr="00064911" w:rsidRDefault="00154292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064911" w:rsidTr="00ED054F">
        <w:trPr>
          <w:trHeight w:val="275"/>
        </w:trPr>
        <w:tc>
          <w:tcPr>
            <w:tcW w:w="7653" w:type="dxa"/>
            <w:shd w:val="clear" w:color="auto" w:fill="92D050"/>
          </w:tcPr>
          <w:p w:rsidR="00ED054F" w:rsidRPr="00064911" w:rsidRDefault="009718ED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20"/>
                <w:szCs w:val="18"/>
              </w:rPr>
            </w:pPr>
            <w:r w:rsidRPr="00064911">
              <w:rPr>
                <w:rFonts w:ascii="Century Gothic" w:hAnsi="Century Gothic"/>
                <w:bCs/>
                <w:sz w:val="20"/>
                <w:szCs w:val="18"/>
              </w:rPr>
              <w:lastRenderedPageBreak/>
              <w:t>JOELHO 90 GRAUS</w:t>
            </w:r>
            <w:r w:rsidR="00154292">
              <w:rPr>
                <w:rFonts w:ascii="Century Gothic" w:hAnsi="Century Gothic"/>
                <w:bCs/>
                <w:sz w:val="20"/>
                <w:szCs w:val="18"/>
              </w:rPr>
              <w:t xml:space="preserve"> PVC SOLDÁVEL </w:t>
            </w:r>
          </w:p>
        </w:tc>
        <w:tc>
          <w:tcPr>
            <w:tcW w:w="1419" w:type="dxa"/>
            <w:shd w:val="clear" w:color="auto" w:fill="92D050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0"/>
                <w:szCs w:val="24"/>
              </w:rPr>
            </w:pPr>
          </w:p>
        </w:tc>
      </w:tr>
      <w:tr w:rsidR="00ED054F" w:rsidRPr="00064911" w:rsidTr="00BE6F48">
        <w:tc>
          <w:tcPr>
            <w:tcW w:w="7653" w:type="dxa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064911" w:rsidRDefault="005A0164" w:rsidP="00ED054F">
            <w:pPr>
              <w:autoSpaceDE w:val="0"/>
              <w:autoSpaceDN w:val="0"/>
              <w:adjustRightInd w:val="0"/>
              <w:ind w:left="30"/>
            </w:pPr>
            <w:r w:rsidRPr="00064911">
              <w:rPr>
                <w:noProof/>
              </w:rPr>
              <w:drawing>
                <wp:inline distT="0" distB="0" distL="0" distR="0" wp14:anchorId="4305046B" wp14:editId="3CD7CEED">
                  <wp:extent cx="1952625" cy="169645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235" cy="1706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054F" w:rsidRPr="00064911" w:rsidRDefault="00ED054F" w:rsidP="00CB787C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BE6F48"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FF0000"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A0164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Conexão do tipo JOELHO fabricado em PVC na cor branca, série normal, com ângulo de 90 graus, extremidade PB (ponta e bolsa), diâmetro de 50mm, para esgoto predial. Esse tipo de conexão serve para junção de tubos para a condução e direcionamento da água à 90 graus nas instalações de esgoto predial.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154292">
              <w:rPr>
                <w:rFonts w:ascii="Century Gothic" w:hAnsi="Century Gothic"/>
                <w:bCs/>
                <w:sz w:val="18"/>
                <w:szCs w:val="18"/>
              </w:rPr>
              <w:t>89731; 89744</w:t>
            </w:r>
          </w:p>
          <w:p w:rsidR="00ED054F" w:rsidRPr="00064911" w:rsidRDefault="00ED054F" w:rsidP="00154292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064911" w:rsidRDefault="00ED054F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E6F48" w:rsidRPr="00064911" w:rsidTr="00BE6F48">
        <w:tc>
          <w:tcPr>
            <w:tcW w:w="7653" w:type="dxa"/>
            <w:tcBorders>
              <w:bottom w:val="single" w:sz="4" w:space="0" w:color="auto"/>
            </w:tcBorders>
          </w:tcPr>
          <w:p w:rsidR="00BE6F48" w:rsidRPr="00064911" w:rsidRDefault="0093346D" w:rsidP="00BE6F48">
            <w:pPr>
              <w:autoSpaceDE w:val="0"/>
              <w:autoSpaceDN w:val="0"/>
              <w:adjustRightInd w:val="0"/>
              <w:ind w:left="30"/>
            </w:pP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50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F48" w:rsidRPr="00064911" w:rsidRDefault="00543E7D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="00154292">
              <w:rPr>
                <w:rFonts w:ascii="Century Gothic" w:hAnsi="Century Gothic"/>
                <w:sz w:val="18"/>
                <w:szCs w:val="18"/>
              </w:rPr>
              <w:t>2</w:t>
            </w:r>
            <w:r w:rsidR="00BE6F48" w:rsidRPr="0006491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="00BE6F48" w:rsidRPr="00064911">
              <w:rPr>
                <w:rFonts w:ascii="Century Gothic" w:hAnsi="Century Gothic"/>
                <w:sz w:val="18"/>
                <w:szCs w:val="18"/>
              </w:rPr>
              <w:t>pç</w:t>
            </w:r>
            <w:r w:rsidR="0093346D" w:rsidRPr="00064911">
              <w:rPr>
                <w:rFonts w:ascii="Century Gothic" w:hAnsi="Century Gothic"/>
                <w:sz w:val="18"/>
                <w:szCs w:val="18"/>
              </w:rPr>
              <w:t>s</w:t>
            </w:r>
            <w:proofErr w:type="spellEnd"/>
          </w:p>
        </w:tc>
      </w:tr>
      <w:tr w:rsidR="00154292" w:rsidRPr="00064911" w:rsidTr="00BE6F48">
        <w:tc>
          <w:tcPr>
            <w:tcW w:w="7653" w:type="dxa"/>
            <w:tcBorders>
              <w:bottom w:val="single" w:sz="4" w:space="0" w:color="auto"/>
            </w:tcBorders>
          </w:tcPr>
          <w:p w:rsidR="00154292" w:rsidRPr="00064911" w:rsidRDefault="00154292" w:rsidP="00BE6F48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54292" w:rsidRPr="00064911" w:rsidRDefault="00154292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9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pçs</w:t>
            </w:r>
            <w:proofErr w:type="spellEnd"/>
          </w:p>
        </w:tc>
      </w:tr>
      <w:tr w:rsidR="00BE6F48" w:rsidRPr="00064911" w:rsidTr="00BE6F48">
        <w:tc>
          <w:tcPr>
            <w:tcW w:w="7653" w:type="dxa"/>
            <w:tcBorders>
              <w:top w:val="single" w:sz="4" w:space="0" w:color="auto"/>
            </w:tcBorders>
          </w:tcPr>
          <w:p w:rsidR="00BE6F48" w:rsidRPr="00064911" w:rsidRDefault="00BE6F48" w:rsidP="00ED054F">
            <w:pPr>
              <w:autoSpaceDE w:val="0"/>
              <w:autoSpaceDN w:val="0"/>
              <w:adjustRightInd w:val="0"/>
              <w:ind w:left="30"/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F48" w:rsidRPr="00064911" w:rsidRDefault="00BE6F48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064911" w:rsidTr="00ED054F">
        <w:trPr>
          <w:trHeight w:val="302"/>
        </w:trPr>
        <w:tc>
          <w:tcPr>
            <w:tcW w:w="7653" w:type="dxa"/>
            <w:shd w:val="clear" w:color="auto" w:fill="92D050"/>
          </w:tcPr>
          <w:p w:rsidR="00ED054F" w:rsidRPr="00064911" w:rsidRDefault="009718ED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064911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TUBO RÍGIDO PVC</w:t>
            </w:r>
          </w:p>
        </w:tc>
        <w:tc>
          <w:tcPr>
            <w:tcW w:w="1419" w:type="dxa"/>
            <w:shd w:val="clear" w:color="auto" w:fill="92D050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0"/>
                <w:szCs w:val="24"/>
              </w:rPr>
            </w:pPr>
          </w:p>
        </w:tc>
      </w:tr>
      <w:tr w:rsidR="00ED054F" w:rsidRPr="00064911" w:rsidTr="00ED054F">
        <w:tc>
          <w:tcPr>
            <w:tcW w:w="7653" w:type="dxa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93346D" w:rsidRPr="00064911" w:rsidRDefault="00ED054F" w:rsidP="00CB787C">
            <w:pPr>
              <w:autoSpaceDE w:val="0"/>
              <w:autoSpaceDN w:val="0"/>
              <w:adjustRightInd w:val="0"/>
              <w:ind w:left="30"/>
            </w:pPr>
            <w:r w:rsidRPr="00064911">
              <w:rPr>
                <w:noProof/>
              </w:rPr>
              <w:drawing>
                <wp:inline distT="0" distB="0" distL="0" distR="0" wp14:anchorId="5A16D0CD" wp14:editId="38551EF1">
                  <wp:extent cx="1790700" cy="1790700"/>
                  <wp:effectExtent l="0" t="0" r="0" b="0"/>
                  <wp:docPr id="13" name="Imagem 13" descr="Tubo Pvc Para Esgoto 150mm 6 Polegadas - 6 Metros | Parcelamento sem jur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ubo Pvc Para Esgoto 150mm 6 Polegadas - 6 Metros | Parcelamento sem jur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Conexão tipo Luva soldável, fabricada em PVC na cor marrom. Utilizada nas colunas de instalações de água fria predial, é alocado nas conexões entre os pavimentos térreo e cobertura, geralmente em prumadas que atravessam as vigas estruturais. 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93346D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A909A6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89711; </w:t>
            </w:r>
            <w:r w:rsidR="005A0164" w:rsidRPr="00064911">
              <w:rPr>
                <w:rFonts w:ascii="Century Gothic" w:hAnsi="Century Gothic"/>
                <w:bCs/>
                <w:sz w:val="18"/>
                <w:szCs w:val="18"/>
              </w:rPr>
              <w:t>89712;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064911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40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D054F" w:rsidRPr="00154292" w:rsidRDefault="00154292" w:rsidP="00023C1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 w:rsidRPr="00154292">
              <w:rPr>
                <w:rFonts w:ascii="Century Gothic" w:hAnsi="Century Gothic"/>
                <w:sz w:val="18"/>
                <w:szCs w:val="24"/>
              </w:rPr>
              <w:t>21,67 m</w:t>
            </w:r>
          </w:p>
        </w:tc>
      </w:tr>
      <w:tr w:rsidR="00A909A6" w:rsidRPr="00064911" w:rsidTr="00D362C3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A909A6" w:rsidRPr="00064911" w:rsidRDefault="00A909A6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50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09A6" w:rsidRPr="00154292" w:rsidRDefault="00543E7D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>55,90</w:t>
            </w:r>
            <w:r w:rsidR="00154292">
              <w:rPr>
                <w:rFonts w:ascii="Century Gothic" w:hAnsi="Century Gothic"/>
                <w:sz w:val="18"/>
                <w:szCs w:val="24"/>
              </w:rPr>
              <w:t xml:space="preserve"> m </w:t>
            </w:r>
          </w:p>
        </w:tc>
      </w:tr>
      <w:tr w:rsidR="00154292" w:rsidRPr="00064911" w:rsidTr="00D362C3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154292" w:rsidRPr="00064911" w:rsidRDefault="00154292" w:rsidP="00D362C3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75 mm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54292" w:rsidRPr="00154292" w:rsidRDefault="00154292" w:rsidP="00D362C3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5,45 m</w:t>
            </w:r>
          </w:p>
        </w:tc>
      </w:tr>
      <w:tr w:rsidR="00ED054F" w:rsidRPr="00064911" w:rsidTr="00985CB6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100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D054F" w:rsidRPr="00154292" w:rsidRDefault="00154292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66,65 m </w:t>
            </w:r>
          </w:p>
        </w:tc>
      </w:tr>
      <w:tr w:rsidR="00ED054F" w:rsidRPr="00064911" w:rsidTr="00EF7C47">
        <w:tc>
          <w:tcPr>
            <w:tcW w:w="7653" w:type="dxa"/>
            <w:shd w:val="clear" w:color="auto" w:fill="92D050"/>
          </w:tcPr>
          <w:p w:rsidR="0093346D" w:rsidRPr="00064911" w:rsidRDefault="00C44A97" w:rsidP="0093346D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lastRenderedPageBreak/>
              <w:t xml:space="preserve">JUNÇÃO SIMPLES, PVC 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ED054F" w:rsidRPr="00064911" w:rsidTr="00C44A97">
        <w:trPr>
          <w:trHeight w:val="5702"/>
        </w:trPr>
        <w:tc>
          <w:tcPr>
            <w:tcW w:w="7653" w:type="dxa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</w:pPr>
            <w:r w:rsidRPr="00064911">
              <w:rPr>
                <w:noProof/>
              </w:rPr>
              <w:drawing>
                <wp:inline distT="0" distB="0" distL="0" distR="0" wp14:anchorId="3490CE8E" wp14:editId="3250F09C">
                  <wp:extent cx="2676525" cy="1546215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669" cy="155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C44A97"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064911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93346D" w:rsidRPr="00064911">
              <w:rPr>
                <w:rFonts w:ascii="Century Gothic" w:hAnsi="Century Gothic"/>
                <w:bCs/>
                <w:sz w:val="18"/>
                <w:szCs w:val="18"/>
              </w:rPr>
              <w:t>Con</w:t>
            </w:r>
            <w:r w:rsidR="00C44A97">
              <w:rPr>
                <w:rFonts w:ascii="Century Gothic" w:hAnsi="Century Gothic"/>
                <w:bCs/>
                <w:sz w:val="18"/>
                <w:szCs w:val="18"/>
              </w:rPr>
              <w:t>exão de PVC soldável, cor branca</w:t>
            </w:r>
            <w:r w:rsidR="0093346D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, do tipo adaptador curto soldável e </w:t>
            </w:r>
            <w:proofErr w:type="spellStart"/>
            <w:r w:rsidR="0093346D" w:rsidRPr="00064911">
              <w:rPr>
                <w:rFonts w:ascii="Century Gothic" w:hAnsi="Century Gothic"/>
                <w:bCs/>
                <w:sz w:val="18"/>
                <w:szCs w:val="18"/>
              </w:rPr>
              <w:t>roscável</w:t>
            </w:r>
            <w:proofErr w:type="spellEnd"/>
            <w:r w:rsidR="0093346D"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(com bolsa e rosca). Junta soldável a frio com ad</w:t>
            </w:r>
            <w:r w:rsidR="00C44A97">
              <w:rPr>
                <w:rFonts w:ascii="Century Gothic" w:hAnsi="Century Gothic"/>
                <w:bCs/>
                <w:sz w:val="18"/>
                <w:szCs w:val="18"/>
              </w:rPr>
              <w:t>esivo, dispensando ferramentas.</w:t>
            </w:r>
          </w:p>
          <w:p w:rsidR="0093346D" w:rsidRPr="00064911" w:rsidRDefault="0093346D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BE6F48" w:rsidRPr="00C44A97" w:rsidRDefault="00ED054F" w:rsidP="00C44A97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93346D" w:rsidRPr="00064911">
              <w:rPr>
                <w:rFonts w:ascii="Century Gothic" w:hAnsi="Century Gothic"/>
                <w:bCs/>
                <w:sz w:val="18"/>
                <w:szCs w:val="18"/>
              </w:rPr>
              <w:t>94672 : 3522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064911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4A97" w:rsidRPr="00064911" w:rsidTr="00C44A97">
        <w:trPr>
          <w:trHeight w:val="66"/>
        </w:trPr>
        <w:tc>
          <w:tcPr>
            <w:tcW w:w="7653" w:type="dxa"/>
            <w:tcBorders>
              <w:bottom w:val="single" w:sz="4" w:space="0" w:color="auto"/>
            </w:tcBorders>
          </w:tcPr>
          <w:p w:rsidR="00C44A97" w:rsidRPr="00064911" w:rsidRDefault="00C44A97" w:rsidP="00C44A9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100X100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A97" w:rsidRPr="00154292" w:rsidRDefault="00C44A97" w:rsidP="00C44A9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6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  <w:tr w:rsidR="00C44A97" w:rsidRPr="00064911" w:rsidTr="00C44A97">
        <w:trPr>
          <w:trHeight w:val="66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C44A97" w:rsidRPr="00064911" w:rsidRDefault="00C44A97" w:rsidP="00C44A9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50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>X50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A97" w:rsidRPr="00154292" w:rsidRDefault="00C44A97" w:rsidP="00C44A9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 1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</w:t>
            </w:r>
            <w:proofErr w:type="spellEnd"/>
          </w:p>
        </w:tc>
      </w:tr>
      <w:tr w:rsidR="00C44A97" w:rsidRPr="00064911" w:rsidTr="00C44A97">
        <w:trPr>
          <w:trHeight w:val="66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C44A97" w:rsidRPr="00064911" w:rsidRDefault="00C44A97" w:rsidP="00C44A9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75X50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A97" w:rsidRDefault="00C44A97" w:rsidP="00C44A9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3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  <w:tr w:rsidR="00C44A97" w:rsidRPr="00064911" w:rsidTr="00C44A97">
        <w:trPr>
          <w:trHeight w:val="66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C44A97" w:rsidRPr="00064911" w:rsidRDefault="00C44A97" w:rsidP="00C44A9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100x50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A97" w:rsidRDefault="00C44A97" w:rsidP="00C44A9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7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  <w:tr w:rsidR="00620E9C" w:rsidRPr="00064911" w:rsidTr="007A4229">
        <w:trPr>
          <w:trHeight w:val="70"/>
        </w:trPr>
        <w:tc>
          <w:tcPr>
            <w:tcW w:w="9072" w:type="dxa"/>
            <w:gridSpan w:val="2"/>
            <w:tcBorders>
              <w:top w:val="single" w:sz="4" w:space="0" w:color="auto"/>
            </w:tcBorders>
            <w:shd w:val="clear" w:color="auto" w:fill="92D050"/>
          </w:tcPr>
          <w:p w:rsidR="00620E9C" w:rsidRPr="00064911" w:rsidRDefault="00620E9C" w:rsidP="00620E9C">
            <w:pPr>
              <w:autoSpaceDE w:val="0"/>
              <w:autoSpaceDN w:val="0"/>
              <w:adjustRightInd w:val="0"/>
              <w:ind w:right="30"/>
              <w:rPr>
                <w:rFonts w:ascii="Century Gothic" w:hAnsi="Century Gothic"/>
                <w:color w:val="003300"/>
                <w:sz w:val="24"/>
                <w:szCs w:val="24"/>
              </w:rPr>
            </w:pPr>
            <w:r w:rsidRPr="00620E9C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CAIXA SIFONADA PVC, COM GRELHA BRANCA</w:t>
            </w:r>
          </w:p>
        </w:tc>
      </w:tr>
      <w:tr w:rsidR="00C44A97" w:rsidRPr="005A0164" w:rsidTr="00620E9C">
        <w:trPr>
          <w:trHeight w:val="70"/>
        </w:trPr>
        <w:tc>
          <w:tcPr>
            <w:tcW w:w="7653" w:type="dxa"/>
          </w:tcPr>
          <w:p w:rsidR="00C44A97" w:rsidRPr="00064911" w:rsidRDefault="00C44A97" w:rsidP="00C44A97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620E9C" w:rsidP="00C44A97">
            <w:pPr>
              <w:autoSpaceDE w:val="0"/>
              <w:autoSpaceDN w:val="0"/>
              <w:adjustRightInd w:val="0"/>
              <w:ind w:left="30"/>
            </w:pPr>
            <w:r w:rsidRPr="00620E9C">
              <w:rPr>
                <w:noProof/>
              </w:rPr>
              <w:drawing>
                <wp:inline distT="0" distB="0" distL="0" distR="0" wp14:anchorId="5F62B202" wp14:editId="71FF41A6">
                  <wp:extent cx="1777594" cy="1623313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280" cy="1630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4A97" w:rsidRPr="00064911" w:rsidRDefault="00C44A97" w:rsidP="00C44A97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C44A97" w:rsidP="00C44A9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620E9C"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</w:t>
            </w:r>
          </w:p>
          <w:p w:rsidR="00C44A97" w:rsidRPr="00064911" w:rsidRDefault="00C44A97" w:rsidP="00C44A97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Pr="00064911" w:rsidRDefault="00C44A97" w:rsidP="00C44A97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620E9C" w:rsidRPr="00620E9C">
              <w:rPr>
                <w:rFonts w:ascii="Century Gothic" w:hAnsi="Century Gothic" w:cs="Arial"/>
                <w:sz w:val="18"/>
                <w:szCs w:val="18"/>
              </w:rPr>
              <w:t>Caixa cilíndrica fabricada em PVC rígido na cor branca, diâmetro da caixa de 100mm e saída de 50mm. Acompanha porta tampa, tampa redonda com grelha PVC branca. Tendo a função de promover vedação contra o mau cheiro.</w:t>
            </w:r>
          </w:p>
          <w:p w:rsidR="00C44A97" w:rsidRPr="00064911" w:rsidRDefault="00C44A97" w:rsidP="00C44A97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Default="00C44A97" w:rsidP="00C44A97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 w:cs="Arial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620E9C">
              <w:rPr>
                <w:rFonts w:ascii="Century Gothic" w:hAnsi="Century Gothic" w:cs="Arial"/>
                <w:sz w:val="18"/>
                <w:szCs w:val="18"/>
              </w:rPr>
              <w:t>89707: 5103</w:t>
            </w:r>
          </w:p>
          <w:p w:rsidR="00620E9C" w:rsidRPr="00C44A97" w:rsidRDefault="00620E9C" w:rsidP="00C44A97"/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C44A97" w:rsidRPr="00064911" w:rsidRDefault="00C44A97" w:rsidP="00C44A9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620E9C" w:rsidRPr="005A0164" w:rsidTr="00620E9C">
        <w:trPr>
          <w:trHeight w:val="70"/>
        </w:trPr>
        <w:tc>
          <w:tcPr>
            <w:tcW w:w="7653" w:type="dxa"/>
            <w:tcBorders>
              <w:bottom w:val="single" w:sz="4" w:space="0" w:color="auto"/>
            </w:tcBorders>
          </w:tcPr>
          <w:p w:rsidR="00620E9C" w:rsidRPr="00620E9C" w:rsidRDefault="00620E9C" w:rsidP="00C44A9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sz w:val="18"/>
              </w:rPr>
            </w:pPr>
            <w:r w:rsidRPr="00620E9C">
              <w:rPr>
                <w:rFonts w:ascii="Century Gothic" w:hAnsi="Century Gothic"/>
                <w:sz w:val="18"/>
              </w:rPr>
              <w:t>100x100x50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20E9C" w:rsidRPr="00620E9C" w:rsidRDefault="00620E9C" w:rsidP="00C44A9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6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  <w:tr w:rsidR="00620E9C" w:rsidRPr="005A0164" w:rsidTr="00620E9C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620E9C" w:rsidRPr="00620E9C" w:rsidRDefault="00620E9C" w:rsidP="00C44A9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sz w:val="18"/>
              </w:rPr>
            </w:pPr>
            <w:r w:rsidRPr="00620E9C">
              <w:rPr>
                <w:rFonts w:ascii="Century Gothic" w:hAnsi="Century Gothic"/>
                <w:sz w:val="18"/>
              </w:rPr>
              <w:t>150x150x50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20E9C" w:rsidRPr="00620E9C" w:rsidRDefault="00620E9C" w:rsidP="00C44A9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6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</w:tbl>
    <w:p w:rsidR="00657C8E" w:rsidRDefault="00657C8E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620E9C" w:rsidRDefault="00620E9C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C44A97" w:rsidRPr="00064911" w:rsidTr="00A702F1">
        <w:trPr>
          <w:trHeight w:val="275"/>
        </w:trPr>
        <w:tc>
          <w:tcPr>
            <w:tcW w:w="7653" w:type="dxa"/>
            <w:shd w:val="clear" w:color="auto" w:fill="92D050"/>
          </w:tcPr>
          <w:p w:rsidR="00C44A97" w:rsidRPr="00064911" w:rsidRDefault="008535C4" w:rsidP="00A702F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20"/>
                <w:szCs w:val="18"/>
              </w:rPr>
            </w:pPr>
            <w:r w:rsidRPr="008535C4">
              <w:rPr>
                <w:rFonts w:ascii="Century Gothic" w:hAnsi="Century Gothic"/>
                <w:bCs/>
                <w:sz w:val="20"/>
                <w:szCs w:val="18"/>
              </w:rPr>
              <w:t>CURVA LONGA 45º 50 MM, SERIE NORMAL PARA ESGOTO PRE</w:t>
            </w:r>
            <w:r>
              <w:rPr>
                <w:rFonts w:ascii="Century Gothic" w:hAnsi="Century Gothic"/>
                <w:bCs/>
                <w:sz w:val="20"/>
                <w:szCs w:val="18"/>
              </w:rPr>
              <w:t xml:space="preserve">DIAL </w:t>
            </w:r>
          </w:p>
        </w:tc>
        <w:tc>
          <w:tcPr>
            <w:tcW w:w="1419" w:type="dxa"/>
            <w:shd w:val="clear" w:color="auto" w:fill="92D050"/>
          </w:tcPr>
          <w:p w:rsidR="00C44A97" w:rsidRPr="00064911" w:rsidRDefault="00C44A97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0"/>
                <w:szCs w:val="24"/>
              </w:rPr>
            </w:pPr>
          </w:p>
        </w:tc>
      </w:tr>
      <w:tr w:rsidR="00C44A97" w:rsidRPr="00064911" w:rsidTr="00A702F1">
        <w:tc>
          <w:tcPr>
            <w:tcW w:w="7653" w:type="dxa"/>
          </w:tcPr>
          <w:p w:rsidR="00C44A97" w:rsidRPr="00064911" w:rsidRDefault="00C44A97" w:rsidP="008535C4">
            <w:pPr>
              <w:autoSpaceDE w:val="0"/>
              <w:autoSpaceDN w:val="0"/>
              <w:adjustRightInd w:val="0"/>
            </w:pPr>
          </w:p>
          <w:p w:rsidR="00C44A97" w:rsidRPr="00064911" w:rsidRDefault="008535C4" w:rsidP="00A702F1">
            <w:pPr>
              <w:autoSpaceDE w:val="0"/>
              <w:autoSpaceDN w:val="0"/>
              <w:adjustRightInd w:val="0"/>
            </w:pPr>
            <w:r>
              <w:rPr>
                <w:noProof/>
              </w:rPr>
              <w:drawing>
                <wp:inline distT="0" distB="0" distL="0" distR="0">
                  <wp:extent cx="2260397" cy="1617176"/>
                  <wp:effectExtent l="0" t="0" r="6985" b="2540"/>
                  <wp:docPr id="12" name="Imagem 12" descr="Curva 45 Longa Esgoto 100mm Kro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urva 45 Longa Esgoto 100mm Kro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968" cy="164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FF0000"/>
                <w:sz w:val="18"/>
                <w:szCs w:val="18"/>
              </w:rPr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8535C4">
              <w:rPr>
                <w:rFonts w:ascii="Century Gothic" w:hAnsi="Century Gothic"/>
                <w:bCs/>
                <w:sz w:val="18"/>
                <w:szCs w:val="18"/>
              </w:rPr>
              <w:t>Conexão tipo curva longa, 45</w:t>
            </w:r>
            <w:r w:rsidR="008535C4" w:rsidRPr="008535C4">
              <w:rPr>
                <w:rFonts w:ascii="Century Gothic" w:hAnsi="Century Gothic"/>
                <w:bCs/>
                <w:sz w:val="18"/>
                <w:szCs w:val="18"/>
              </w:rPr>
              <w:t>°, fabricada em PVC r</w:t>
            </w:r>
            <w:r w:rsidR="008535C4">
              <w:rPr>
                <w:rFonts w:ascii="Century Gothic" w:hAnsi="Century Gothic"/>
                <w:bCs/>
                <w:sz w:val="18"/>
                <w:szCs w:val="18"/>
              </w:rPr>
              <w:t>ígido, cor branca, diâmetro de 5</w:t>
            </w:r>
            <w:r w:rsidR="008535C4" w:rsidRPr="008535C4">
              <w:rPr>
                <w:rFonts w:ascii="Century Gothic" w:hAnsi="Century Gothic"/>
                <w:bCs/>
                <w:sz w:val="18"/>
                <w:szCs w:val="18"/>
              </w:rPr>
              <w:t>0</w:t>
            </w:r>
            <w:r w:rsidR="008535C4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8535C4" w:rsidRPr="008535C4">
              <w:rPr>
                <w:rFonts w:ascii="Century Gothic" w:hAnsi="Century Gothic"/>
                <w:bCs/>
                <w:sz w:val="18"/>
                <w:szCs w:val="18"/>
              </w:rPr>
              <w:t>mm, para junção de tubos e direcionamento do sistema predial de esgoto, série normal.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8535C4">
              <w:rPr>
                <w:rFonts w:ascii="Century Gothic" w:hAnsi="Century Gothic" w:cs="Arial"/>
                <w:sz w:val="18"/>
                <w:szCs w:val="18"/>
              </w:rPr>
              <w:t>CP-SAN-03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8535C4" w:rsidRDefault="008535C4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535C4" w:rsidRDefault="008535C4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535C4" w:rsidRDefault="008535C4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C44A97" w:rsidRPr="00064911" w:rsidRDefault="008535C4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pç</w:t>
            </w:r>
            <w:proofErr w:type="spellEnd"/>
          </w:p>
        </w:tc>
      </w:tr>
      <w:tr w:rsidR="00C44A97" w:rsidRPr="00064911" w:rsidTr="00A702F1">
        <w:tc>
          <w:tcPr>
            <w:tcW w:w="7653" w:type="dxa"/>
            <w:tcBorders>
              <w:bottom w:val="single" w:sz="4" w:space="0" w:color="auto"/>
            </w:tcBorders>
          </w:tcPr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4A97" w:rsidRPr="00064911" w:rsidRDefault="00C44A97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C44A97" w:rsidRPr="00064911" w:rsidTr="00A702F1">
        <w:trPr>
          <w:trHeight w:val="302"/>
        </w:trPr>
        <w:tc>
          <w:tcPr>
            <w:tcW w:w="7653" w:type="dxa"/>
            <w:shd w:val="clear" w:color="auto" w:fill="92D050"/>
          </w:tcPr>
          <w:p w:rsidR="00C44A97" w:rsidRPr="00064911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D5736B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TE SANITARIO, PVC, DN 50 X 50 MM, SERIE NORMAL, PARA ESGOTO PREDIAL</w:t>
            </w:r>
          </w:p>
        </w:tc>
        <w:tc>
          <w:tcPr>
            <w:tcW w:w="1419" w:type="dxa"/>
            <w:shd w:val="clear" w:color="auto" w:fill="92D050"/>
          </w:tcPr>
          <w:p w:rsidR="00C44A97" w:rsidRPr="00064911" w:rsidRDefault="00C44A97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0"/>
                <w:szCs w:val="24"/>
              </w:rPr>
            </w:pPr>
          </w:p>
        </w:tc>
      </w:tr>
      <w:tr w:rsidR="00C44A97" w:rsidRPr="00064911" w:rsidTr="00A702F1">
        <w:tc>
          <w:tcPr>
            <w:tcW w:w="7653" w:type="dxa"/>
          </w:tcPr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C44A97" w:rsidRPr="00064911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D5736B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 wp14:anchorId="3060436D" wp14:editId="06198758">
                  <wp:extent cx="1887261" cy="2224596"/>
                  <wp:effectExtent l="2857" t="0" r="1588" b="1587"/>
                  <wp:docPr id="15" name="Image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96912" cy="2235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proofErr w:type="spellStart"/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>Tê</w:t>
            </w:r>
            <w:proofErr w:type="spellEnd"/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 xml:space="preserve"> sanitário, fabricado em PVC, na cor branca, 90 graus, dimensão DN 50 </w:t>
            </w:r>
            <w:proofErr w:type="gramStart"/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>X</w:t>
            </w:r>
            <w:proofErr w:type="gramEnd"/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 xml:space="preserve"> 50 mm, para esgoto primário predial, série normal. Usado para derivação da tubulação nas instalações de esgoto predial.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="00D5736B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>89825:</w:t>
            </w:r>
            <w:r w:rsidRPr="00D5736B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>7097</w:t>
            </w:r>
          </w:p>
          <w:p w:rsidR="00C44A97" w:rsidRDefault="00C44A97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Default="00D5736B" w:rsidP="00D5736B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D5736B" w:rsidRPr="00064911" w:rsidRDefault="00D5736B" w:rsidP="00D5736B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C44A97" w:rsidRPr="00064911" w:rsidRDefault="00D5736B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lastRenderedPageBreak/>
              <w:t xml:space="preserve">10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pçs</w:t>
            </w:r>
            <w:proofErr w:type="spellEnd"/>
          </w:p>
        </w:tc>
      </w:tr>
      <w:tr w:rsidR="00C44A97" w:rsidRPr="00064911" w:rsidTr="00A702F1">
        <w:tc>
          <w:tcPr>
            <w:tcW w:w="7653" w:type="dxa"/>
            <w:shd w:val="clear" w:color="auto" w:fill="92D050"/>
          </w:tcPr>
          <w:p w:rsidR="00C44A97" w:rsidRPr="00064911" w:rsidRDefault="00D5736B" w:rsidP="00A702F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lastRenderedPageBreak/>
              <w:t>REDUÇÃO EXCÊNTRICA, PVC, 75 MM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C44A97" w:rsidRPr="00064911" w:rsidRDefault="00C44A97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C44A97" w:rsidRPr="00064911" w:rsidTr="00A702F1">
        <w:trPr>
          <w:trHeight w:val="5702"/>
        </w:trPr>
        <w:tc>
          <w:tcPr>
            <w:tcW w:w="7653" w:type="dxa"/>
          </w:tcPr>
          <w:p w:rsidR="00C44A97" w:rsidRPr="00064911" w:rsidRDefault="00D5736B" w:rsidP="00A702F1">
            <w:pPr>
              <w:autoSpaceDE w:val="0"/>
              <w:autoSpaceDN w:val="0"/>
              <w:adjustRightInd w:val="0"/>
              <w:ind w:left="30"/>
            </w:pPr>
            <w:r>
              <w:rPr>
                <w:noProof/>
              </w:rPr>
              <w:drawing>
                <wp:inline distT="0" distB="0" distL="0" distR="0">
                  <wp:extent cx="2194560" cy="2194560"/>
                  <wp:effectExtent l="0" t="0" r="0" b="0"/>
                  <wp:docPr id="16" name="Imagem 16" descr="Redução Excêntrica PVC para Esgoto 100x75mm ou 4&quot;x3&quot; Tigre | Leroy Merl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dução Excêntrica PVC para Esgoto 100x75mm ou 4&quot;x3&quot; Tigre | Leroy Merl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0557" cy="2210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D5736B">
              <w:rPr>
                <w:rFonts w:ascii="Century Gothic" w:hAnsi="Century Gothic" w:cs="Arial"/>
                <w:sz w:val="18"/>
                <w:szCs w:val="18"/>
              </w:rPr>
              <w:t>75 mm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 xml:space="preserve">Conexão do tipo REDUÇÃO EXCÊNTRICA, fabricada em PVC, </w:t>
            </w:r>
            <w:r w:rsidR="00D5736B">
              <w:rPr>
                <w:rFonts w:ascii="Century Gothic" w:hAnsi="Century Gothic" w:cs="Arial"/>
                <w:sz w:val="18"/>
                <w:szCs w:val="18"/>
              </w:rPr>
              <w:t xml:space="preserve">cor branca. Diâmetro de 75 </w:t>
            </w:r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>mm, para instalações de esgoto predial. É usada na condução de efluentes para realizar a passagem de tubos de esgoto de diâmetro maior para diâmetro menor (redução), principalmente em bacias sanitárias, mictórios, etc.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Default="00C44A97" w:rsidP="00C44A97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 w:cs="Arial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D5736B">
              <w:rPr>
                <w:rFonts w:ascii="Century Gothic" w:hAnsi="Century Gothic" w:cs="Arial"/>
                <w:sz w:val="18"/>
                <w:szCs w:val="18"/>
              </w:rPr>
              <w:t>CP-SAN-05</w:t>
            </w:r>
          </w:p>
          <w:p w:rsidR="00D5736B" w:rsidRPr="00D5736B" w:rsidRDefault="00D5736B" w:rsidP="00D5736B"/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C44A97" w:rsidRPr="00064911" w:rsidRDefault="00D5736B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D5736B">
              <w:rPr>
                <w:rFonts w:ascii="Century Gothic" w:hAnsi="Century Gothic"/>
                <w:sz w:val="18"/>
                <w:szCs w:val="24"/>
              </w:rPr>
              <w:t xml:space="preserve">1 </w:t>
            </w:r>
            <w:proofErr w:type="spellStart"/>
            <w:r w:rsidRPr="00D5736B">
              <w:rPr>
                <w:rFonts w:ascii="Century Gothic" w:hAnsi="Century Gothic"/>
                <w:sz w:val="18"/>
                <w:szCs w:val="24"/>
              </w:rPr>
              <w:t>pç</w:t>
            </w:r>
            <w:proofErr w:type="spellEnd"/>
          </w:p>
        </w:tc>
      </w:tr>
      <w:tr w:rsidR="00C44A97" w:rsidRPr="00064911" w:rsidTr="00A702F1">
        <w:trPr>
          <w:trHeight w:val="70"/>
        </w:trPr>
        <w:tc>
          <w:tcPr>
            <w:tcW w:w="7653" w:type="dxa"/>
            <w:tcBorders>
              <w:top w:val="single" w:sz="4" w:space="0" w:color="auto"/>
            </w:tcBorders>
            <w:shd w:val="clear" w:color="auto" w:fill="92D050"/>
          </w:tcPr>
          <w:p w:rsidR="00C44A97" w:rsidRPr="00064911" w:rsidRDefault="00D5736B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D5736B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TERMINAL DE VENTILACAO, 50 MM, SERIE NORMAL, ESGOTO PREDIAL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92D050"/>
            <w:vAlign w:val="center"/>
          </w:tcPr>
          <w:p w:rsidR="00C44A97" w:rsidRPr="00064911" w:rsidRDefault="00C44A97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C44A97" w:rsidRPr="00064911" w:rsidTr="00A702F1">
        <w:trPr>
          <w:trHeight w:val="70"/>
        </w:trPr>
        <w:tc>
          <w:tcPr>
            <w:tcW w:w="7653" w:type="dxa"/>
          </w:tcPr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D5736B" w:rsidP="00A702F1">
            <w:pPr>
              <w:autoSpaceDE w:val="0"/>
              <w:autoSpaceDN w:val="0"/>
              <w:adjustRightInd w:val="0"/>
              <w:ind w:left="30"/>
            </w:pPr>
            <w:r w:rsidRPr="00D5736B">
              <w:rPr>
                <w:noProof/>
              </w:rPr>
              <w:drawing>
                <wp:inline distT="0" distB="0" distL="0" distR="0" wp14:anchorId="3E9FDE6E" wp14:editId="2181144E">
                  <wp:extent cx="1598505" cy="1533525"/>
                  <wp:effectExtent l="0" t="0" r="1905" b="0"/>
                  <wp:docPr id="17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1204" cy="1555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</w:pP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="00D5736B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>50 mm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>Conexão do tipo Terminal de Ventilação, fabricada em PVC, com bitola de 50mm. Em forma de chapéu e com aberturas laterais, utilizada para impedir a entrada de folhas, água da chuva e outros tipos de obstrução na extremidade superior das colunas de ventilação do esgoto predial.</w:t>
            </w:r>
          </w:p>
          <w:p w:rsidR="00C44A97" w:rsidRPr="00064911" w:rsidRDefault="00C44A97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C44A97" w:rsidRPr="00064911" w:rsidRDefault="00C44A97" w:rsidP="00A702F1">
            <w:pPr>
              <w:pStyle w:val="Ttulo1"/>
              <w:shd w:val="clear" w:color="auto" w:fill="FFFFFF"/>
              <w:ind w:left="-30"/>
              <w:textAlignment w:val="baseline"/>
              <w:outlineLvl w:val="0"/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="00D5736B"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="00D5736B">
              <w:rPr>
                <w:rFonts w:ascii="Century Gothic" w:hAnsi="Century Gothic" w:cs="Arial"/>
                <w:sz w:val="18"/>
                <w:szCs w:val="18"/>
              </w:rPr>
              <w:t>CP-SAN-07:</w:t>
            </w:r>
            <w:r w:rsidR="00D5736B" w:rsidRPr="00D5736B">
              <w:rPr>
                <w:rFonts w:ascii="Century Gothic" w:hAnsi="Century Gothic" w:cs="Arial"/>
                <w:sz w:val="18"/>
                <w:szCs w:val="18"/>
              </w:rPr>
              <w:t xml:space="preserve"> 39319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C44A97" w:rsidRPr="00064911" w:rsidRDefault="00BB6793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24"/>
              </w:rPr>
              <w:t xml:space="preserve">7 </w:t>
            </w:r>
            <w:proofErr w:type="spellStart"/>
            <w:r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</w:tbl>
    <w:p w:rsidR="00EF7C47" w:rsidRDefault="00EF7C47" w:rsidP="00CB787C">
      <w:pPr>
        <w:spacing w:after="0"/>
        <w:rPr>
          <w:rFonts w:ascii="Century Gothic" w:hAnsi="Century Gothic" w:cs="Arial"/>
          <w:sz w:val="18"/>
        </w:rPr>
      </w:pPr>
      <w:bookmarkStart w:id="0" w:name="_GoBack"/>
      <w:bookmarkEnd w:id="0"/>
    </w:p>
    <w:p w:rsidR="00C44A97" w:rsidRDefault="00C44A9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C44A97" w:rsidRDefault="00C44A9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BB6793" w:rsidRPr="00064911" w:rsidTr="00A702F1">
        <w:trPr>
          <w:trHeight w:val="70"/>
        </w:trPr>
        <w:tc>
          <w:tcPr>
            <w:tcW w:w="7653" w:type="dxa"/>
            <w:tcBorders>
              <w:top w:val="single" w:sz="4" w:space="0" w:color="auto"/>
            </w:tcBorders>
            <w:shd w:val="clear" w:color="auto" w:fill="92D050"/>
          </w:tcPr>
          <w:p w:rsidR="00BB6793" w:rsidRPr="00064911" w:rsidRDefault="00BB6793" w:rsidP="00BB6793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JOELHO 90 GRAUS COM </w:t>
            </w:r>
            <w:proofErr w:type="spellStart"/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ANEl</w:t>
            </w:r>
            <w:proofErr w:type="spellEnd"/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 40 MM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92D050"/>
            <w:vAlign w:val="center"/>
          </w:tcPr>
          <w:p w:rsidR="00BB6793" w:rsidRPr="00064911" w:rsidRDefault="00BB6793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BB6793" w:rsidRPr="00064911" w:rsidTr="00A702F1">
        <w:trPr>
          <w:trHeight w:val="70"/>
        </w:trPr>
        <w:tc>
          <w:tcPr>
            <w:tcW w:w="7653" w:type="dxa"/>
          </w:tcPr>
          <w:p w:rsidR="00BB6793" w:rsidRPr="00064911" w:rsidRDefault="00BB6793" w:rsidP="00A702F1">
            <w:pPr>
              <w:autoSpaceDE w:val="0"/>
              <w:autoSpaceDN w:val="0"/>
              <w:adjustRightInd w:val="0"/>
              <w:ind w:left="30"/>
            </w:pPr>
          </w:p>
          <w:p w:rsidR="00BB6793" w:rsidRPr="00064911" w:rsidRDefault="00BB6793" w:rsidP="00A702F1">
            <w:pPr>
              <w:autoSpaceDE w:val="0"/>
              <w:autoSpaceDN w:val="0"/>
              <w:adjustRightInd w:val="0"/>
              <w:ind w:left="30"/>
            </w:pPr>
            <w:r>
              <w:rPr>
                <w:noProof/>
              </w:rPr>
              <w:drawing>
                <wp:inline distT="0" distB="0" distL="0" distR="0">
                  <wp:extent cx="2070202" cy="1380135"/>
                  <wp:effectExtent l="0" t="0" r="6350" b="0"/>
                  <wp:docPr id="19" name="Imagem 19" descr="Joelho 90° Esgoto Com Anel 40 Mm - Tig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oelho 90° Esgoto Com Anel 40 Mm - Tig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722" cy="1398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93" w:rsidRPr="00064911" w:rsidRDefault="00BB6793" w:rsidP="00A702F1">
            <w:pPr>
              <w:autoSpaceDE w:val="0"/>
              <w:autoSpaceDN w:val="0"/>
              <w:adjustRightInd w:val="0"/>
              <w:ind w:left="30"/>
            </w:pPr>
          </w:p>
          <w:p w:rsidR="00BB6793" w:rsidRPr="00064911" w:rsidRDefault="00BB6793" w:rsidP="00A702F1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BB6793">
              <w:rPr>
                <w:rFonts w:ascii="Century Gothic" w:hAnsi="Century Gothic" w:cs="Arial"/>
                <w:sz w:val="18"/>
                <w:szCs w:val="18"/>
              </w:rPr>
              <w:t>40 mm</w:t>
            </w:r>
          </w:p>
          <w:p w:rsidR="00BB6793" w:rsidRPr="00064911" w:rsidRDefault="00BB6793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BB6793" w:rsidRDefault="00BB6793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64911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64911">
              <w:rPr>
                <w:rFonts w:ascii="Century Gothic" w:hAnsi="Century Gothic"/>
                <w:bCs/>
                <w:sz w:val="18"/>
                <w:szCs w:val="18"/>
              </w:rPr>
              <w:t>Conexão do tipo JOELHO fabricado em PVC na cor branca, série normal, com ângulo de 90 graus, extremidade PB (ponta e bolsa), diâmetro de 50mm, para esgoto predial. Esse tipo de conexão serve para junção de tubos para a condução e direcionamento da água à 90 graus nas instalações de esgoto predial.</w:t>
            </w:r>
          </w:p>
          <w:p w:rsidR="00BB6793" w:rsidRPr="00064911" w:rsidRDefault="00BB6793" w:rsidP="00A702F1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BB6793" w:rsidRPr="00064911" w:rsidRDefault="00BB6793" w:rsidP="00A702F1">
            <w:pPr>
              <w:pStyle w:val="Ttulo1"/>
              <w:shd w:val="clear" w:color="auto" w:fill="FFFFFF"/>
              <w:ind w:left="-30"/>
              <w:textAlignment w:val="baseline"/>
              <w:outlineLvl w:val="0"/>
            </w:pPr>
            <w:r w:rsidRPr="00064911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>
              <w:rPr>
                <w:rFonts w:ascii="Century Gothic" w:hAnsi="Century Gothic" w:cs="Arial"/>
                <w:b/>
                <w:sz w:val="18"/>
                <w:szCs w:val="18"/>
              </w:rPr>
              <w:t xml:space="preserve"> </w:t>
            </w:r>
            <w:r w:rsidRPr="00BB6793">
              <w:rPr>
                <w:rFonts w:ascii="Century Gothic" w:hAnsi="Century Gothic" w:cs="Arial"/>
                <w:sz w:val="18"/>
                <w:szCs w:val="18"/>
              </w:rPr>
              <w:t>CP-SAN-04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BB6793" w:rsidRPr="00064911" w:rsidRDefault="00BB6793" w:rsidP="00A702F1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B6793">
              <w:rPr>
                <w:rFonts w:ascii="Century Gothic" w:hAnsi="Century Gothic"/>
                <w:sz w:val="18"/>
                <w:szCs w:val="24"/>
              </w:rPr>
              <w:t xml:space="preserve">11 </w:t>
            </w:r>
            <w:proofErr w:type="spellStart"/>
            <w:r w:rsidRPr="00BB6793">
              <w:rPr>
                <w:rFonts w:ascii="Century Gothic" w:hAnsi="Century Gothic"/>
                <w:sz w:val="18"/>
                <w:szCs w:val="24"/>
              </w:rPr>
              <w:t>pçs</w:t>
            </w:r>
            <w:proofErr w:type="spellEnd"/>
          </w:p>
        </w:tc>
      </w:tr>
    </w:tbl>
    <w:p w:rsidR="00C44A97" w:rsidRDefault="00C44A9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BB6793" w:rsidRDefault="00BB6793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BB6793" w:rsidRDefault="00BB6793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BB6793" w:rsidRDefault="00BB6793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BB6793" w:rsidRDefault="00BB6793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BB6793" w:rsidRDefault="00BB6793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BB6793" w:rsidRDefault="00BB6793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EF7C47" w:rsidRDefault="00EF7C4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DA539F" w:rsidRPr="00C57621" w:rsidRDefault="00DA539F" w:rsidP="00DA539F">
      <w:pPr>
        <w:spacing w:after="0"/>
        <w:jc w:val="center"/>
        <w:rPr>
          <w:rFonts w:ascii="Century Gothic" w:hAnsi="Century Gothic" w:cs="Arial"/>
          <w:sz w:val="18"/>
        </w:rPr>
      </w:pPr>
      <w:r w:rsidRPr="00C57621">
        <w:rPr>
          <w:rFonts w:ascii="Century Gothic" w:hAnsi="Century Gothic" w:cs="Arial"/>
          <w:sz w:val="18"/>
        </w:rPr>
        <w:t>___________________________________________</w:t>
      </w:r>
    </w:p>
    <w:p w:rsidR="00DA539F" w:rsidRPr="00C57621" w:rsidRDefault="00D5736B" w:rsidP="00DA539F">
      <w:pPr>
        <w:spacing w:after="0"/>
        <w:jc w:val="center"/>
        <w:rPr>
          <w:rFonts w:ascii="Century Gothic" w:hAnsi="Century Gothic" w:cs="Arial"/>
          <w:b/>
          <w:sz w:val="18"/>
        </w:rPr>
      </w:pPr>
      <w:r>
        <w:rPr>
          <w:rFonts w:ascii="Century Gothic" w:hAnsi="Century Gothic" w:cs="Arial"/>
          <w:b/>
          <w:sz w:val="18"/>
        </w:rPr>
        <w:t>Guilherme Simplício Dias</w:t>
      </w:r>
    </w:p>
    <w:p w:rsidR="00DA539F" w:rsidRPr="00C57621" w:rsidRDefault="00D5736B" w:rsidP="00797C1D">
      <w:pPr>
        <w:spacing w:after="0"/>
        <w:jc w:val="center"/>
        <w:rPr>
          <w:sz w:val="18"/>
        </w:rPr>
      </w:pPr>
      <w:r>
        <w:rPr>
          <w:rFonts w:ascii="Century Gothic" w:hAnsi="Century Gothic" w:cs="Arial"/>
          <w:sz w:val="18"/>
        </w:rPr>
        <w:t>Engenheiro Civil – CREA MT 36575</w:t>
      </w:r>
    </w:p>
    <w:sectPr w:rsidR="00DA539F" w:rsidRPr="00C57621" w:rsidSect="00994CEF">
      <w:headerReference w:type="default" r:id="rId24"/>
      <w:footerReference w:type="default" r:id="rId25"/>
      <w:pgSz w:w="11907" w:h="16839"/>
      <w:pgMar w:top="1134" w:right="1134" w:bottom="993" w:left="1701" w:header="426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A6" w:rsidRDefault="00B76BA6">
      <w:pPr>
        <w:spacing w:after="0" w:line="240" w:lineRule="auto"/>
      </w:pPr>
      <w:r>
        <w:separator/>
      </w:r>
    </w:p>
  </w:endnote>
  <w:endnote w:type="continuationSeparator" w:id="0">
    <w:p w:rsidR="00B76BA6" w:rsidRDefault="00B7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7B0" w:rsidRDefault="00BA27B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A6" w:rsidRDefault="00B76BA6">
      <w:pPr>
        <w:spacing w:after="0" w:line="240" w:lineRule="auto"/>
      </w:pPr>
      <w:r>
        <w:separator/>
      </w:r>
    </w:p>
  </w:footnote>
  <w:footnote w:type="continuationSeparator" w:id="0">
    <w:p w:rsidR="00B76BA6" w:rsidRDefault="00B76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922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00" w:firstRow="0" w:lastRow="0" w:firstColumn="0" w:lastColumn="0" w:noHBand="0" w:noVBand="0"/>
    </w:tblPr>
    <w:tblGrid>
      <w:gridCol w:w="7505"/>
      <w:gridCol w:w="682"/>
      <w:gridCol w:w="1042"/>
    </w:tblGrid>
    <w:tr w:rsidR="00BA27B0" w:rsidTr="00EB5324">
      <w:trPr>
        <w:trHeight w:val="211"/>
      </w:trPr>
      <w:tc>
        <w:tcPr>
          <w:tcW w:w="7505" w:type="dxa"/>
          <w:vMerge w:val="restart"/>
        </w:tcPr>
        <w:p w:rsidR="00BA27B0" w:rsidRDefault="00CB787C" w:rsidP="00364404">
          <w:pPr>
            <w:autoSpaceDE w:val="0"/>
            <w:autoSpaceDN w:val="0"/>
            <w:adjustRightInd w:val="0"/>
            <w:rPr>
              <w:rFonts w:ascii="Times New Roman" w:hAnsi="Times New Roman"/>
              <w:sz w:val="24"/>
              <w:szCs w:val="24"/>
            </w:rPr>
          </w:pPr>
          <w:hyperlink r:id="rId1" w:history="1"/>
        </w:p>
      </w:tc>
      <w:tc>
        <w:tcPr>
          <w:tcW w:w="682" w:type="dxa"/>
        </w:tcPr>
        <w:p w:rsidR="00BA27B0" w:rsidRDefault="00BA27B0">
          <w:pPr>
            <w:autoSpaceDE w:val="0"/>
            <w:autoSpaceDN w:val="0"/>
            <w:adjustRightInd w:val="0"/>
            <w:ind w:left="30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1042" w:type="dxa"/>
        </w:tcPr>
        <w:p w:rsidR="00BA27B0" w:rsidRDefault="00BA27B0">
          <w:pPr>
            <w:autoSpaceDE w:val="0"/>
            <w:autoSpaceDN w:val="0"/>
            <w:adjustRightInd w:val="0"/>
            <w:ind w:right="30"/>
            <w:jc w:val="right"/>
            <w:rPr>
              <w:rFonts w:ascii="Times New Roman" w:hAnsi="Times New Roman"/>
              <w:sz w:val="24"/>
              <w:szCs w:val="24"/>
            </w:rPr>
          </w:pPr>
        </w:p>
      </w:tc>
    </w:tr>
    <w:tr w:rsidR="00BA27B0" w:rsidRPr="00994CEF" w:rsidTr="00EB5324">
      <w:trPr>
        <w:trHeight w:val="180"/>
      </w:trPr>
      <w:tc>
        <w:tcPr>
          <w:tcW w:w="7505" w:type="dxa"/>
          <w:vMerge/>
        </w:tcPr>
        <w:p w:rsidR="00BA27B0" w:rsidRDefault="00BA27B0" w:rsidP="00994CEF">
          <w:pPr>
            <w:widowControl w:val="0"/>
            <w:autoSpaceDE w:val="0"/>
            <w:autoSpaceDN w:val="0"/>
            <w:adjustRightInd w:val="0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682" w:type="dxa"/>
        </w:tcPr>
        <w:p w:rsidR="00BA27B0" w:rsidRPr="00F05949" w:rsidRDefault="00BA27B0" w:rsidP="00994CEF">
          <w:pPr>
            <w:autoSpaceDE w:val="0"/>
            <w:autoSpaceDN w:val="0"/>
            <w:adjustRightInd w:val="0"/>
            <w:ind w:left="30"/>
            <w:rPr>
              <w:rFonts w:ascii="Century Gothic" w:hAnsi="Century Gothic"/>
              <w:color w:val="003300"/>
              <w:sz w:val="24"/>
              <w:szCs w:val="24"/>
            </w:rPr>
          </w:pPr>
        </w:p>
      </w:tc>
      <w:tc>
        <w:tcPr>
          <w:tcW w:w="1042" w:type="dxa"/>
        </w:tcPr>
        <w:p w:rsidR="00330AD8" w:rsidRPr="00994CEF" w:rsidRDefault="00330AD8" w:rsidP="00330AD8">
          <w:pPr>
            <w:autoSpaceDE w:val="0"/>
            <w:autoSpaceDN w:val="0"/>
            <w:adjustRightInd w:val="0"/>
            <w:ind w:left="30"/>
            <w:rPr>
              <w:rFonts w:ascii="Century Gothic" w:hAnsi="Century Gothic"/>
              <w:b/>
              <w:bCs/>
              <w:color w:val="003300"/>
              <w:sz w:val="18"/>
              <w:szCs w:val="18"/>
            </w:rPr>
          </w:pPr>
        </w:p>
      </w:tc>
    </w:tr>
  </w:tbl>
  <w:p w:rsidR="00BA27B0" w:rsidRDefault="0036440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  <w:r>
      <w:rPr>
        <w:rFonts w:ascii="Times New Roman" w:hAnsi="Times New Roman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712E4DB" wp14:editId="3AE278E1">
          <wp:simplePos x="0" y="0"/>
          <wp:positionH relativeFrom="margin">
            <wp:align>left</wp:align>
          </wp:positionH>
          <wp:positionV relativeFrom="paragraph">
            <wp:posOffset>-490855</wp:posOffset>
          </wp:positionV>
          <wp:extent cx="5410200" cy="990600"/>
          <wp:effectExtent l="0" t="0" r="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A27B0" w:rsidRDefault="00BA27B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86FAB"/>
    <w:multiLevelType w:val="multilevel"/>
    <w:tmpl w:val="744E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D89"/>
    <w:rsid w:val="00002340"/>
    <w:rsid w:val="00012E91"/>
    <w:rsid w:val="000151A4"/>
    <w:rsid w:val="00016494"/>
    <w:rsid w:val="00023C1F"/>
    <w:rsid w:val="00054FED"/>
    <w:rsid w:val="00063829"/>
    <w:rsid w:val="00064911"/>
    <w:rsid w:val="000715BE"/>
    <w:rsid w:val="00074BD6"/>
    <w:rsid w:val="000832C5"/>
    <w:rsid w:val="000A7110"/>
    <w:rsid w:val="000B0406"/>
    <w:rsid w:val="000B54E6"/>
    <w:rsid w:val="000E3E4A"/>
    <w:rsid w:val="000E617C"/>
    <w:rsid w:val="000F16D3"/>
    <w:rsid w:val="00117ADF"/>
    <w:rsid w:val="00144B24"/>
    <w:rsid w:val="00154292"/>
    <w:rsid w:val="00163AA6"/>
    <w:rsid w:val="00166340"/>
    <w:rsid w:val="001E5D98"/>
    <w:rsid w:val="001E70F2"/>
    <w:rsid w:val="00241E49"/>
    <w:rsid w:val="00252127"/>
    <w:rsid w:val="00256387"/>
    <w:rsid w:val="0027371A"/>
    <w:rsid w:val="002A1701"/>
    <w:rsid w:val="002B3834"/>
    <w:rsid w:val="002C79DB"/>
    <w:rsid w:val="002D2688"/>
    <w:rsid w:val="00330AD8"/>
    <w:rsid w:val="003509C4"/>
    <w:rsid w:val="003526E2"/>
    <w:rsid w:val="00364404"/>
    <w:rsid w:val="00371846"/>
    <w:rsid w:val="003767E1"/>
    <w:rsid w:val="00381C77"/>
    <w:rsid w:val="00385CFC"/>
    <w:rsid w:val="003862B2"/>
    <w:rsid w:val="003A4C5D"/>
    <w:rsid w:val="003B57B4"/>
    <w:rsid w:val="003C149A"/>
    <w:rsid w:val="003C5195"/>
    <w:rsid w:val="003D2639"/>
    <w:rsid w:val="003D4359"/>
    <w:rsid w:val="003F25DA"/>
    <w:rsid w:val="00424E3D"/>
    <w:rsid w:val="00425C39"/>
    <w:rsid w:val="00435BB3"/>
    <w:rsid w:val="00457206"/>
    <w:rsid w:val="00465AB2"/>
    <w:rsid w:val="004661CB"/>
    <w:rsid w:val="00481831"/>
    <w:rsid w:val="00483CD4"/>
    <w:rsid w:val="004A32DE"/>
    <w:rsid w:val="004B0BA2"/>
    <w:rsid w:val="004B7812"/>
    <w:rsid w:val="004C11B1"/>
    <w:rsid w:val="004E1D99"/>
    <w:rsid w:val="004F49A7"/>
    <w:rsid w:val="00502866"/>
    <w:rsid w:val="005121EE"/>
    <w:rsid w:val="005207CE"/>
    <w:rsid w:val="0052168D"/>
    <w:rsid w:val="00522100"/>
    <w:rsid w:val="005307A8"/>
    <w:rsid w:val="00530A10"/>
    <w:rsid w:val="0053537B"/>
    <w:rsid w:val="00543DC9"/>
    <w:rsid w:val="00543E7D"/>
    <w:rsid w:val="005752ED"/>
    <w:rsid w:val="00575E7D"/>
    <w:rsid w:val="00592A7C"/>
    <w:rsid w:val="005974AF"/>
    <w:rsid w:val="005A0164"/>
    <w:rsid w:val="005A05A4"/>
    <w:rsid w:val="005B6354"/>
    <w:rsid w:val="005C33CB"/>
    <w:rsid w:val="005D08FA"/>
    <w:rsid w:val="006034D6"/>
    <w:rsid w:val="0060486D"/>
    <w:rsid w:val="00620E9C"/>
    <w:rsid w:val="00636BCD"/>
    <w:rsid w:val="00645386"/>
    <w:rsid w:val="00657C8E"/>
    <w:rsid w:val="00675A0F"/>
    <w:rsid w:val="00693233"/>
    <w:rsid w:val="006C31EE"/>
    <w:rsid w:val="006C77F7"/>
    <w:rsid w:val="006D6200"/>
    <w:rsid w:val="007374AA"/>
    <w:rsid w:val="007504AC"/>
    <w:rsid w:val="007549CC"/>
    <w:rsid w:val="00762408"/>
    <w:rsid w:val="00797C1D"/>
    <w:rsid w:val="007A644E"/>
    <w:rsid w:val="007B4F7B"/>
    <w:rsid w:val="007F0ECB"/>
    <w:rsid w:val="007F3080"/>
    <w:rsid w:val="007F3D22"/>
    <w:rsid w:val="00805F77"/>
    <w:rsid w:val="00830644"/>
    <w:rsid w:val="00832C7A"/>
    <w:rsid w:val="00840455"/>
    <w:rsid w:val="00843B8B"/>
    <w:rsid w:val="00843FC5"/>
    <w:rsid w:val="008510DB"/>
    <w:rsid w:val="008529DD"/>
    <w:rsid w:val="008529ED"/>
    <w:rsid w:val="008535C4"/>
    <w:rsid w:val="0086755C"/>
    <w:rsid w:val="00880CCB"/>
    <w:rsid w:val="008D33CE"/>
    <w:rsid w:val="008D3DC5"/>
    <w:rsid w:val="008E054A"/>
    <w:rsid w:val="008E2C58"/>
    <w:rsid w:val="008F349C"/>
    <w:rsid w:val="008F56B0"/>
    <w:rsid w:val="0093346D"/>
    <w:rsid w:val="00942AA6"/>
    <w:rsid w:val="009718ED"/>
    <w:rsid w:val="00985CB6"/>
    <w:rsid w:val="00994CEF"/>
    <w:rsid w:val="009A3091"/>
    <w:rsid w:val="009A3746"/>
    <w:rsid w:val="009A4D69"/>
    <w:rsid w:val="009B11A6"/>
    <w:rsid w:val="009E06C4"/>
    <w:rsid w:val="009F5C95"/>
    <w:rsid w:val="00A056A2"/>
    <w:rsid w:val="00A3287B"/>
    <w:rsid w:val="00A40FCC"/>
    <w:rsid w:val="00A44BB8"/>
    <w:rsid w:val="00A5092E"/>
    <w:rsid w:val="00A73101"/>
    <w:rsid w:val="00A909A6"/>
    <w:rsid w:val="00AA24B9"/>
    <w:rsid w:val="00AC248B"/>
    <w:rsid w:val="00AD0034"/>
    <w:rsid w:val="00AD03D4"/>
    <w:rsid w:val="00AD19E7"/>
    <w:rsid w:val="00AD47B9"/>
    <w:rsid w:val="00AE4AE2"/>
    <w:rsid w:val="00B23EBF"/>
    <w:rsid w:val="00B2471F"/>
    <w:rsid w:val="00B34567"/>
    <w:rsid w:val="00B465F6"/>
    <w:rsid w:val="00B51100"/>
    <w:rsid w:val="00B719D2"/>
    <w:rsid w:val="00B727DE"/>
    <w:rsid w:val="00B76BA6"/>
    <w:rsid w:val="00BA27B0"/>
    <w:rsid w:val="00BB0CA7"/>
    <w:rsid w:val="00BB516C"/>
    <w:rsid w:val="00BB6793"/>
    <w:rsid w:val="00BB6C6C"/>
    <w:rsid w:val="00BC5EE6"/>
    <w:rsid w:val="00BD2048"/>
    <w:rsid w:val="00BE6F48"/>
    <w:rsid w:val="00BE77A3"/>
    <w:rsid w:val="00BF3AC7"/>
    <w:rsid w:val="00C3688F"/>
    <w:rsid w:val="00C44A97"/>
    <w:rsid w:val="00C5221D"/>
    <w:rsid w:val="00C57621"/>
    <w:rsid w:val="00C81DEE"/>
    <w:rsid w:val="00C82203"/>
    <w:rsid w:val="00C829DE"/>
    <w:rsid w:val="00CA6B9A"/>
    <w:rsid w:val="00CB5143"/>
    <w:rsid w:val="00CB787C"/>
    <w:rsid w:val="00CC0961"/>
    <w:rsid w:val="00CE2235"/>
    <w:rsid w:val="00D04D44"/>
    <w:rsid w:val="00D2036B"/>
    <w:rsid w:val="00D428E6"/>
    <w:rsid w:val="00D5736B"/>
    <w:rsid w:val="00D64D89"/>
    <w:rsid w:val="00D7517F"/>
    <w:rsid w:val="00D919CB"/>
    <w:rsid w:val="00DA539F"/>
    <w:rsid w:val="00DB4944"/>
    <w:rsid w:val="00DC1489"/>
    <w:rsid w:val="00DC1C0C"/>
    <w:rsid w:val="00DD444F"/>
    <w:rsid w:val="00E0752D"/>
    <w:rsid w:val="00E15727"/>
    <w:rsid w:val="00E22285"/>
    <w:rsid w:val="00E239AE"/>
    <w:rsid w:val="00E26870"/>
    <w:rsid w:val="00E42C69"/>
    <w:rsid w:val="00E67524"/>
    <w:rsid w:val="00E74B0E"/>
    <w:rsid w:val="00E85535"/>
    <w:rsid w:val="00E864B7"/>
    <w:rsid w:val="00E92D5D"/>
    <w:rsid w:val="00E94293"/>
    <w:rsid w:val="00E948F1"/>
    <w:rsid w:val="00EB5324"/>
    <w:rsid w:val="00EC4EE1"/>
    <w:rsid w:val="00ED054F"/>
    <w:rsid w:val="00ED12B1"/>
    <w:rsid w:val="00ED29D5"/>
    <w:rsid w:val="00EF2296"/>
    <w:rsid w:val="00EF7C47"/>
    <w:rsid w:val="00F05949"/>
    <w:rsid w:val="00F1475E"/>
    <w:rsid w:val="00F30BAA"/>
    <w:rsid w:val="00F612A5"/>
    <w:rsid w:val="00F90501"/>
    <w:rsid w:val="00FA05C0"/>
    <w:rsid w:val="00FA3E1A"/>
    <w:rsid w:val="00F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5A396"/>
  <w14:defaultImageDpi w14:val="0"/>
  <w15:docId w15:val="{2C16FB86-754A-4C39-A485-BA5CB4EE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D64D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D64D89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D64D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D64D89"/>
    <w:rPr>
      <w:rFonts w:cs="Times New Roman"/>
    </w:rPr>
  </w:style>
  <w:style w:type="table" w:styleId="TabeladeGradeClara">
    <w:name w:val="Grid Table Light"/>
    <w:basedOn w:val="Tabelanormal"/>
    <w:uiPriority w:val="40"/>
    <w:rsid w:val="006D62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rte">
    <w:name w:val="Strong"/>
    <w:basedOn w:val="Fontepargpadro"/>
    <w:uiPriority w:val="22"/>
    <w:qFormat/>
    <w:rsid w:val="00675A0F"/>
    <w:rPr>
      <w:rFonts w:cs="Times New Roman"/>
      <w:b/>
    </w:rPr>
  </w:style>
  <w:style w:type="table" w:styleId="Tabelacomgrade">
    <w:name w:val="Table Grid"/>
    <w:basedOn w:val="Tabelanormal"/>
    <w:uiPriority w:val="39"/>
    <w:rsid w:val="00EB5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05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A056A2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AC248B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C248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AC248B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C248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AC248B"/>
    <w:rPr>
      <w:rFonts w:cs="Times New Roman"/>
      <w:b/>
      <w:bCs/>
      <w:sz w:val="20"/>
      <w:szCs w:val="20"/>
    </w:rPr>
  </w:style>
  <w:style w:type="character" w:styleId="Hyperlink">
    <w:name w:val="Hyperlink"/>
    <w:basedOn w:val="Fontepargpadro"/>
    <w:uiPriority w:val="99"/>
    <w:semiHidden/>
    <w:unhideWhenUsed/>
    <w:rsid w:val="008529DD"/>
    <w:rPr>
      <w:rFonts w:cs="Times New Roman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475E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8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bi.com.br/blog/memorial-descritivo-de-obra" TargetMode="Externa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10" Type="http://schemas.openxmlformats.org/officeDocument/2006/relationships/hyperlink" Target="https://www.vobi.com.br/blog/memorial-descritivo-de-obra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www.vobi.com.br/blog/memorial-descritivo-de-obra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hyperlink" Target="http://www.varzeagrande.mt.gov.br/images/logo.pn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0FAD7-3B44-42B3-A4B2-1A921F06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11</Pages>
  <Words>1602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Simplicio Dias</dc:creator>
  <cp:keywords/>
  <dc:description/>
  <cp:lastModifiedBy>Fabio Rodrigo Gromann</cp:lastModifiedBy>
  <cp:revision>22</cp:revision>
  <cp:lastPrinted>2022-12-05T21:52:00Z</cp:lastPrinted>
  <dcterms:created xsi:type="dcterms:W3CDTF">2023-12-21T14:22:00Z</dcterms:created>
  <dcterms:modified xsi:type="dcterms:W3CDTF">2024-08-29T11:06:00Z</dcterms:modified>
</cp:coreProperties>
</file>